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6E" w:rsidRPr="00164B4A" w:rsidRDefault="00B04A13">
      <w:pPr>
        <w:pStyle w:val="220"/>
        <w:keepNext/>
        <w:keepLines/>
        <w:shd w:val="clear" w:color="auto" w:fill="auto"/>
        <w:tabs>
          <w:tab w:val="left" w:pos="4462"/>
        </w:tabs>
        <w:ind w:left="2820"/>
        <w:rPr>
          <w:b/>
        </w:rPr>
      </w:pPr>
      <w:bookmarkStart w:id="0" w:name="bookmark0"/>
      <w:r>
        <w:tab/>
      </w:r>
      <w:r w:rsidRPr="00164B4A">
        <w:rPr>
          <w:b/>
        </w:rPr>
        <w:t>ДОГОВОР</w:t>
      </w:r>
      <w:bookmarkEnd w:id="0"/>
    </w:p>
    <w:p w:rsidR="0034766E" w:rsidRDefault="00B04A13">
      <w:pPr>
        <w:pStyle w:val="10"/>
        <w:keepNext/>
        <w:keepLines/>
        <w:shd w:val="clear" w:color="auto" w:fill="auto"/>
        <w:spacing w:after="267"/>
        <w:ind w:left="1260"/>
      </w:pPr>
      <w:bookmarkStart w:id="1" w:name="bookmark1"/>
      <w:r>
        <w:t>"управления многоквартирным домом, расположенным по адресу:</w:t>
      </w:r>
      <w:bookmarkEnd w:id="1"/>
    </w:p>
    <w:p w:rsidR="0034766E" w:rsidRDefault="00B04A13">
      <w:pPr>
        <w:pStyle w:val="10"/>
        <w:keepNext/>
        <w:keepLines/>
        <w:shd w:val="clear" w:color="auto" w:fill="auto"/>
        <w:tabs>
          <w:tab w:val="left" w:leader="underscore" w:pos="5753"/>
          <w:tab w:val="left" w:leader="underscore" w:pos="7414"/>
        </w:tabs>
        <w:spacing w:after="526" w:line="240" w:lineRule="exact"/>
        <w:ind w:left="2820"/>
      </w:pPr>
      <w:bookmarkStart w:id="2" w:name="bookmark2"/>
      <w:r>
        <w:t>Ул.</w:t>
      </w:r>
      <w:r>
        <w:tab/>
        <w:t>, дом №</w:t>
      </w:r>
      <w:r>
        <w:tab/>
      </w:r>
      <w:bookmarkEnd w:id="2"/>
    </w:p>
    <w:p w:rsidR="0034766E" w:rsidRDefault="00B04A13">
      <w:pPr>
        <w:pStyle w:val="11"/>
        <w:shd w:val="clear" w:color="auto" w:fill="auto"/>
        <w:tabs>
          <w:tab w:val="left" w:pos="7033"/>
          <w:tab w:val="left" w:leader="underscore" w:pos="7542"/>
          <w:tab w:val="left" w:leader="underscore" w:pos="8938"/>
          <w:tab w:val="left" w:leader="underscore" w:pos="9529"/>
        </w:tabs>
        <w:spacing w:after="174" w:line="200" w:lineRule="exact"/>
        <w:ind w:left="20" w:firstLine="720"/>
      </w:pPr>
      <w:r>
        <w:t xml:space="preserve">р.п. </w:t>
      </w:r>
      <w:proofErr w:type="spellStart"/>
      <w:r>
        <w:t>Игнатовка</w:t>
      </w:r>
      <w:proofErr w:type="spellEnd"/>
      <w:r>
        <w:tab/>
        <w:t>«</w:t>
      </w:r>
      <w:r>
        <w:tab/>
        <w:t>»</w:t>
      </w:r>
      <w:r>
        <w:tab/>
        <w:t>20</w:t>
      </w:r>
      <w:r>
        <w:tab/>
        <w:t>г.</w:t>
      </w:r>
    </w:p>
    <w:p w:rsidR="0034766E" w:rsidRDefault="00B04A13">
      <w:pPr>
        <w:pStyle w:val="11"/>
        <w:shd w:val="clear" w:color="auto" w:fill="auto"/>
        <w:ind w:left="20" w:right="40" w:firstLine="720"/>
      </w:pPr>
      <w:r>
        <w:t>Общество с ограниченной ответственностью Управляющая компания ООО «Гарант», именуемое в дальнейшем «Управляющая компания», в лице генерального директора Гаранина Андрея Геннадьевича, действующего на основании Устава и решения Общего собрания собственников помещений многоквартирного дома, с одной стороны, и</w:t>
      </w:r>
    </w:p>
    <w:p w:rsidR="0034766E" w:rsidRDefault="00B04A13">
      <w:pPr>
        <w:pStyle w:val="11"/>
        <w:shd w:val="clear" w:color="auto" w:fill="auto"/>
        <w:tabs>
          <w:tab w:val="left" w:leader="underscore" w:pos="2809"/>
          <w:tab w:val="left" w:leader="underscore" w:pos="5794"/>
          <w:tab w:val="left" w:leader="underscore" w:pos="7441"/>
          <w:tab w:val="left" w:leader="underscore" w:pos="10134"/>
        </w:tabs>
        <w:spacing w:line="221" w:lineRule="exact"/>
        <w:ind w:left="20" w:firstLine="720"/>
      </w:pPr>
      <w:r>
        <w:t xml:space="preserve">гр. </w:t>
      </w:r>
      <w:r>
        <w:tab/>
        <w:t>,</w:t>
      </w:r>
      <w:r>
        <w:tab/>
        <w:t>;</w:t>
      </w:r>
      <w:r>
        <w:tab/>
        <w:t>;</w:t>
      </w:r>
      <w:r>
        <w:tab/>
        <w:t>,</w:t>
      </w:r>
    </w:p>
    <w:p w:rsidR="0034766E" w:rsidRDefault="00B04A13">
      <w:pPr>
        <w:pStyle w:val="11"/>
        <w:shd w:val="clear" w:color="auto" w:fill="auto"/>
        <w:tabs>
          <w:tab w:val="left" w:leader="underscore" w:pos="9802"/>
        </w:tabs>
        <w:spacing w:line="221" w:lineRule="exact"/>
        <w:ind w:left="20"/>
        <w:jc w:val="left"/>
      </w:pPr>
      <w:r>
        <w:t>именуемая (</w:t>
      </w:r>
      <w:proofErr w:type="spellStart"/>
      <w:r>
        <w:t>ый</w:t>
      </w:r>
      <w:proofErr w:type="spellEnd"/>
      <w:r>
        <w:t xml:space="preserve">) в дальнейшем «Собственник», являясь собственником в квартире общей площадью </w:t>
      </w:r>
      <w:r>
        <w:tab/>
        <w:t>м</w:t>
      </w:r>
      <w:proofErr w:type="gramStart"/>
      <w:r>
        <w:t>2</w:t>
      </w:r>
      <w:proofErr w:type="gramEnd"/>
      <w:r>
        <w:t>,</w:t>
      </w:r>
    </w:p>
    <w:p w:rsidR="0034766E" w:rsidRDefault="00B04A13">
      <w:pPr>
        <w:pStyle w:val="11"/>
        <w:shd w:val="clear" w:color="auto" w:fill="auto"/>
        <w:tabs>
          <w:tab w:val="left" w:leader="underscore" w:pos="5257"/>
          <w:tab w:val="left" w:leader="underscore" w:pos="5934"/>
        </w:tabs>
        <w:spacing w:after="257" w:line="221" w:lineRule="exact"/>
        <w:ind w:left="20"/>
        <w:jc w:val="left"/>
      </w:pPr>
      <w:r>
        <w:t xml:space="preserve">общая долевая собственность - </w:t>
      </w:r>
      <w:r>
        <w:tab/>
      </w:r>
      <w:r>
        <w:tab/>
        <w:t xml:space="preserve"> доли, </w:t>
      </w:r>
      <w:proofErr w:type="gramStart"/>
      <w:r>
        <w:t>действующий</w:t>
      </w:r>
      <w:proofErr w:type="gramEnd"/>
      <w:r>
        <w:t xml:space="preserve"> на основании</w:t>
      </w:r>
    </w:p>
    <w:p w:rsidR="0034766E" w:rsidRDefault="00B04A13">
      <w:pPr>
        <w:pStyle w:val="11"/>
        <w:shd w:val="clear" w:color="auto" w:fill="auto"/>
        <w:tabs>
          <w:tab w:val="left" w:leader="underscore" w:pos="3793"/>
        </w:tabs>
        <w:spacing w:after="219" w:line="200" w:lineRule="exact"/>
        <w:ind w:left="20"/>
        <w:jc w:val="left"/>
      </w:pPr>
      <w:r>
        <w:t>от</w:t>
      </w:r>
      <w:r>
        <w:tab/>
        <w:t>года с другой стороны, заключили настоящий договор о нижеследующем:</w:t>
      </w:r>
    </w:p>
    <w:p w:rsidR="0034766E" w:rsidRDefault="00B04A13">
      <w:pPr>
        <w:pStyle w:val="30"/>
        <w:keepNext/>
        <w:keepLines/>
        <w:shd w:val="clear" w:color="auto" w:fill="auto"/>
        <w:spacing w:before="0"/>
        <w:ind w:left="4180"/>
      </w:pPr>
      <w:bookmarkStart w:id="3" w:name="bookmark3"/>
      <w:r>
        <w:t>1. Предмет договора</w:t>
      </w:r>
      <w:bookmarkEnd w:id="3"/>
    </w:p>
    <w:p w:rsidR="0034766E" w:rsidRDefault="00B04A13">
      <w:pPr>
        <w:pStyle w:val="11"/>
        <w:numPr>
          <w:ilvl w:val="0"/>
          <w:numId w:val="1"/>
        </w:numPr>
        <w:shd w:val="clear" w:color="auto" w:fill="auto"/>
        <w:tabs>
          <w:tab w:val="left" w:pos="1158"/>
        </w:tabs>
        <w:ind w:left="20" w:right="40" w:firstLine="720"/>
      </w:pPr>
      <w:proofErr w:type="gramStart"/>
      <w:r>
        <w:t>По настоящему договору Управляющая компания по заданию Собственника за вознаграждение, предусмотренное в тарифе, организует предоставление услуг и выполнение работ по надлежащему содержанию и ремонту общего имущества многоквартирного дома, в котором находится жилое помещение Собственника, а также организует предоставление Собственнику, членам его семьи и иным лицам, пользующимся жилым помещением Собственника на законном основании, коммунальных услуг, а также осуществлять иную деятельность, направленную</w:t>
      </w:r>
      <w:proofErr w:type="gramEnd"/>
      <w:r>
        <w:t xml:space="preserve"> на достижение целей управления многоквартирным домом.</w:t>
      </w:r>
    </w:p>
    <w:p w:rsidR="0034766E" w:rsidRDefault="00B04A13">
      <w:pPr>
        <w:pStyle w:val="11"/>
        <w:numPr>
          <w:ilvl w:val="0"/>
          <w:numId w:val="1"/>
        </w:numPr>
        <w:shd w:val="clear" w:color="auto" w:fill="auto"/>
        <w:tabs>
          <w:tab w:val="left" w:pos="1114"/>
        </w:tabs>
        <w:ind w:left="20" w:right="40" w:firstLine="720"/>
      </w:pPr>
      <w:r>
        <w:t>Состав общего имущества многоквартирного дома и работ (услуг) по содержанию общего имущества многоквартирного дома определяется действующими Правилами содержания общего имущества многоквартирного дома, а также ежегодными планами текущего ремонта, согласовываемые с домовым комитетом многоквартирного дома.</w:t>
      </w:r>
    </w:p>
    <w:p w:rsidR="0034766E" w:rsidRDefault="00B04A13">
      <w:pPr>
        <w:pStyle w:val="11"/>
        <w:numPr>
          <w:ilvl w:val="0"/>
          <w:numId w:val="1"/>
        </w:numPr>
        <w:shd w:val="clear" w:color="auto" w:fill="auto"/>
        <w:tabs>
          <w:tab w:val="left" w:pos="1095"/>
        </w:tabs>
        <w:spacing w:after="240"/>
        <w:ind w:left="20" w:right="40" w:firstLine="720"/>
      </w:pPr>
      <w:r>
        <w:t>Состав коммунальных услуг, определяется степенью благоустройства многоквартирного дома. Порядок предоставления коммунальных услуг Собственнику, членам его семьи и иным лицам, пользующимся жилым помещением Собственника на законном основании, устанавливается действующими Правилами предоставления коммунальных услуг гражданам в РФ.</w:t>
      </w:r>
    </w:p>
    <w:p w:rsidR="0034766E" w:rsidRDefault="00B04A13">
      <w:pPr>
        <w:pStyle w:val="30"/>
        <w:keepNext/>
        <w:keepLines/>
        <w:shd w:val="clear" w:color="auto" w:fill="auto"/>
        <w:spacing w:before="0"/>
        <w:ind w:left="2820"/>
      </w:pPr>
      <w:bookmarkStart w:id="4" w:name="bookmark4"/>
      <w:r>
        <w:t xml:space="preserve">2. Права </w:t>
      </w:r>
      <w:proofErr w:type="spellStart"/>
      <w:r>
        <w:t>н</w:t>
      </w:r>
      <w:proofErr w:type="spellEnd"/>
      <w:r>
        <w:t xml:space="preserve"> обязанности Управляющей компании</w:t>
      </w:r>
      <w:bookmarkEnd w:id="4"/>
    </w:p>
    <w:p w:rsidR="0034766E" w:rsidRDefault="00B04A13">
      <w:pPr>
        <w:pStyle w:val="11"/>
        <w:shd w:val="clear" w:color="auto" w:fill="auto"/>
        <w:ind w:left="20" w:firstLine="720"/>
      </w:pPr>
      <w:r>
        <w:t>2.1. Управляющая компания обязуется.</w:t>
      </w:r>
    </w:p>
    <w:p w:rsidR="0034766E" w:rsidRDefault="00B04A13">
      <w:pPr>
        <w:pStyle w:val="11"/>
        <w:numPr>
          <w:ilvl w:val="0"/>
          <w:numId w:val="2"/>
        </w:numPr>
        <w:shd w:val="clear" w:color="auto" w:fill="auto"/>
        <w:tabs>
          <w:tab w:val="left" w:pos="1234"/>
        </w:tabs>
        <w:ind w:left="20" w:firstLine="720"/>
      </w:pPr>
      <w:r>
        <w:t>Приступать к выполнению настоящего Договора со дня его подписания.</w:t>
      </w:r>
    </w:p>
    <w:p w:rsidR="0034766E" w:rsidRDefault="00B04A13">
      <w:pPr>
        <w:pStyle w:val="11"/>
        <w:numPr>
          <w:ilvl w:val="0"/>
          <w:numId w:val="2"/>
        </w:numPr>
        <w:shd w:val="clear" w:color="auto" w:fill="auto"/>
        <w:tabs>
          <w:tab w:val="left" w:pos="1249"/>
        </w:tabs>
        <w:ind w:left="20" w:firstLine="720"/>
      </w:pPr>
      <w:r>
        <w:t xml:space="preserve">Обеспечивать надлежащее санитарное и техническое состояние общего имущества в </w:t>
      </w:r>
      <w:proofErr w:type="gramStart"/>
      <w:r>
        <w:t>многоквартирном</w:t>
      </w:r>
      <w:proofErr w:type="gramEnd"/>
    </w:p>
    <w:p w:rsidR="0034766E" w:rsidRDefault="00B04A13">
      <w:pPr>
        <w:pStyle w:val="11"/>
        <w:shd w:val="clear" w:color="auto" w:fill="auto"/>
        <w:spacing w:line="200" w:lineRule="exact"/>
        <w:ind w:left="20"/>
        <w:jc w:val="left"/>
      </w:pPr>
      <w:proofErr w:type="gramStart"/>
      <w:r>
        <w:t>доме</w:t>
      </w:r>
      <w:proofErr w:type="gramEnd"/>
      <w:r>
        <w:t>.</w:t>
      </w:r>
    </w:p>
    <w:p w:rsidR="0034766E" w:rsidRDefault="00B04A13">
      <w:pPr>
        <w:pStyle w:val="11"/>
        <w:numPr>
          <w:ilvl w:val="0"/>
          <w:numId w:val="2"/>
        </w:numPr>
        <w:shd w:val="clear" w:color="auto" w:fill="auto"/>
        <w:tabs>
          <w:tab w:val="left" w:pos="1254"/>
        </w:tabs>
        <w:spacing w:line="221" w:lineRule="exact"/>
        <w:ind w:left="20" w:right="40" w:firstLine="720"/>
      </w:pPr>
      <w:r>
        <w:t xml:space="preserve">Обеспечивать выполнение всеми Собственниками помещений в многоквартирном доме обязанностей </w:t>
      </w:r>
      <w:proofErr w:type="gramStart"/>
      <w:r>
        <w:t>по</w:t>
      </w:r>
      <w:proofErr w:type="gramEnd"/>
      <w:r>
        <w:t xml:space="preserve"> содержанию и ремонту общего имущества </w:t>
      </w:r>
      <w:proofErr w:type="gramStart"/>
      <w:r>
        <w:t>в многоквартирном доме в соответствии с их долями в праве общей собственности на данное имущество</w:t>
      </w:r>
      <w:proofErr w:type="gramEnd"/>
      <w:r>
        <w:t>.</w:t>
      </w:r>
    </w:p>
    <w:p w:rsidR="0034766E" w:rsidRDefault="00B04A13">
      <w:pPr>
        <w:pStyle w:val="11"/>
        <w:numPr>
          <w:ilvl w:val="0"/>
          <w:numId w:val="2"/>
        </w:numPr>
        <w:shd w:val="clear" w:color="auto" w:fill="auto"/>
        <w:tabs>
          <w:tab w:val="left" w:pos="1258"/>
        </w:tabs>
        <w:spacing w:line="221" w:lineRule="exact"/>
        <w:ind w:left="20" w:right="40" w:firstLine="720"/>
      </w:pPr>
      <w:r>
        <w:t>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4766E" w:rsidRDefault="00B04A13">
      <w:pPr>
        <w:pStyle w:val="11"/>
        <w:numPr>
          <w:ilvl w:val="0"/>
          <w:numId w:val="2"/>
        </w:numPr>
        <w:shd w:val="clear" w:color="auto" w:fill="auto"/>
        <w:tabs>
          <w:tab w:val="left" w:pos="1321"/>
        </w:tabs>
        <w:spacing w:line="221" w:lineRule="exact"/>
        <w:ind w:left="20" w:right="40" w:firstLine="720"/>
      </w:pPr>
      <w: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4766E" w:rsidRDefault="00B04A13">
      <w:pPr>
        <w:pStyle w:val="11"/>
        <w:numPr>
          <w:ilvl w:val="0"/>
          <w:numId w:val="2"/>
        </w:numPr>
        <w:shd w:val="clear" w:color="auto" w:fill="auto"/>
        <w:tabs>
          <w:tab w:val="left" w:pos="1258"/>
        </w:tabs>
        <w:spacing w:line="221" w:lineRule="exact"/>
        <w:ind w:left="20" w:right="40" w:firstLine="720"/>
      </w:pPr>
      <w:r>
        <w:t>Контролировать своевременное внесение Собственниками помещений установленных обязательных платежей и взносов.</w:t>
      </w:r>
    </w:p>
    <w:p w:rsidR="0034766E" w:rsidRDefault="00B04A13">
      <w:pPr>
        <w:pStyle w:val="11"/>
        <w:numPr>
          <w:ilvl w:val="0"/>
          <w:numId w:val="2"/>
        </w:numPr>
        <w:shd w:val="clear" w:color="auto" w:fill="auto"/>
        <w:tabs>
          <w:tab w:val="left" w:pos="1340"/>
        </w:tabs>
        <w:spacing w:line="221" w:lineRule="exact"/>
        <w:ind w:left="20" w:right="40" w:firstLine="720"/>
      </w:pPr>
      <w:r>
        <w:t>Управляющая компания ежегодно в течение первого квартала текущего года представляет собственникам (в лице домовых комитетов) жилых помещений в многоквартирном доме, отчет о выполнении договора управления за предыдущий год.</w:t>
      </w:r>
    </w:p>
    <w:p w:rsidR="0034766E" w:rsidRDefault="00B04A13">
      <w:pPr>
        <w:pStyle w:val="11"/>
        <w:numPr>
          <w:ilvl w:val="0"/>
          <w:numId w:val="2"/>
        </w:numPr>
        <w:shd w:val="clear" w:color="auto" w:fill="auto"/>
        <w:tabs>
          <w:tab w:val="left" w:pos="1234"/>
        </w:tabs>
        <w:spacing w:line="221" w:lineRule="exact"/>
        <w:ind w:left="20" w:firstLine="720"/>
      </w:pPr>
      <w:r>
        <w:t>Вести реестр Собственников многоквартирного дома</w:t>
      </w:r>
    </w:p>
    <w:p w:rsidR="0034766E" w:rsidRDefault="00B04A13">
      <w:pPr>
        <w:pStyle w:val="11"/>
        <w:numPr>
          <w:ilvl w:val="0"/>
          <w:numId w:val="2"/>
        </w:numPr>
        <w:shd w:val="clear" w:color="auto" w:fill="auto"/>
        <w:tabs>
          <w:tab w:val="left" w:pos="1234"/>
        </w:tabs>
        <w:spacing w:line="221" w:lineRule="exact"/>
        <w:ind w:left="20" w:firstLine="720"/>
      </w:pPr>
      <w:r>
        <w:t>При необходимости созывать и проводить общие собрания собственников многоквартирного дома.</w:t>
      </w:r>
    </w:p>
    <w:p w:rsidR="0034766E" w:rsidRDefault="00B04A13">
      <w:pPr>
        <w:pStyle w:val="11"/>
        <w:numPr>
          <w:ilvl w:val="0"/>
          <w:numId w:val="2"/>
        </w:numPr>
        <w:shd w:val="clear" w:color="auto" w:fill="auto"/>
        <w:tabs>
          <w:tab w:val="left" w:pos="1335"/>
        </w:tabs>
        <w:spacing w:line="221" w:lineRule="exact"/>
        <w:ind w:left="20" w:firstLine="720"/>
      </w:pPr>
      <w:r>
        <w:t>Созывать домовой комитет многоквартирного дома.</w:t>
      </w:r>
    </w:p>
    <w:p w:rsidR="0034766E" w:rsidRDefault="00B04A13">
      <w:pPr>
        <w:pStyle w:val="11"/>
        <w:numPr>
          <w:ilvl w:val="0"/>
          <w:numId w:val="2"/>
        </w:numPr>
        <w:shd w:val="clear" w:color="auto" w:fill="auto"/>
        <w:tabs>
          <w:tab w:val="left" w:pos="1378"/>
        </w:tabs>
        <w:spacing w:line="221" w:lineRule="exact"/>
        <w:ind w:left="20" w:right="40" w:firstLine="720"/>
      </w:pPr>
      <w:r>
        <w:t>Организовывать заключение договоров о поставке Собственнику жилищно-коммунальных услуг, необходимых для использования помещения по назначению,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34766E" w:rsidRDefault="00B04A13">
      <w:pPr>
        <w:pStyle w:val="11"/>
        <w:numPr>
          <w:ilvl w:val="0"/>
          <w:numId w:val="2"/>
        </w:numPr>
        <w:shd w:val="clear" w:color="auto" w:fill="auto"/>
        <w:tabs>
          <w:tab w:val="left" w:pos="1446"/>
        </w:tabs>
        <w:spacing w:line="221" w:lineRule="exact"/>
        <w:ind w:left="20" w:right="40" w:firstLine="720"/>
      </w:pPr>
      <w:r>
        <w:t>Организовывать предоставление Собственнику и членам его семьи коммунальные услуги надлежащего качества, безопасные для его жизни, здоровья и не причиняющие вреда его имуществу, в соответствии с требованиями законодательства РФ.</w:t>
      </w:r>
    </w:p>
    <w:p w:rsidR="0034766E" w:rsidRDefault="00B04A13">
      <w:pPr>
        <w:pStyle w:val="11"/>
        <w:numPr>
          <w:ilvl w:val="0"/>
          <w:numId w:val="2"/>
        </w:numPr>
        <w:shd w:val="clear" w:color="auto" w:fill="auto"/>
        <w:tabs>
          <w:tab w:val="left" w:pos="1378"/>
        </w:tabs>
        <w:spacing w:line="221" w:lineRule="exact"/>
        <w:ind w:left="20" w:right="40" w:firstLine="720"/>
      </w:pPr>
      <w:r>
        <w:t>Начислять платежи, выдавать расчетно-платежные документы Собственнику не позднее 15 числа текущего месяца. Собранную оплату за жилищно-коммунальные услуги Управляющая компания перечисляет на расчетные счета Исполнителей.</w:t>
      </w:r>
    </w:p>
    <w:p w:rsidR="0034766E" w:rsidRDefault="00B04A13">
      <w:pPr>
        <w:pStyle w:val="11"/>
        <w:numPr>
          <w:ilvl w:val="0"/>
          <w:numId w:val="3"/>
        </w:numPr>
        <w:shd w:val="clear" w:color="auto" w:fill="auto"/>
        <w:tabs>
          <w:tab w:val="left" w:pos="1418"/>
        </w:tabs>
        <w:ind w:left="40" w:right="40" w:firstLine="720"/>
      </w:pPr>
      <w:r>
        <w:t>Осуществлять функции по управлению, организации финансирования расходов на содержание, ремонт, управление многоквартирного дома.</w:t>
      </w:r>
    </w:p>
    <w:p w:rsidR="0034766E" w:rsidRDefault="00B04A13">
      <w:pPr>
        <w:pStyle w:val="11"/>
        <w:numPr>
          <w:ilvl w:val="0"/>
          <w:numId w:val="3"/>
        </w:numPr>
        <w:shd w:val="clear" w:color="auto" w:fill="auto"/>
        <w:tabs>
          <w:tab w:val="left" w:pos="1437"/>
        </w:tabs>
        <w:ind w:left="40" w:right="40" w:firstLine="720"/>
      </w:pPr>
      <w:r>
        <w:t>Своевременно ставить в известность Собственника об изменении тарифов, путем публикации утвержденных тарифов в муниципальных СМИ.</w:t>
      </w:r>
    </w:p>
    <w:p w:rsidR="0034766E" w:rsidRDefault="00B04A13">
      <w:pPr>
        <w:pStyle w:val="11"/>
        <w:numPr>
          <w:ilvl w:val="0"/>
          <w:numId w:val="3"/>
        </w:numPr>
        <w:shd w:val="clear" w:color="auto" w:fill="auto"/>
        <w:tabs>
          <w:tab w:val="left" w:pos="1374"/>
        </w:tabs>
        <w:ind w:left="40" w:right="40" w:firstLine="720"/>
      </w:pPr>
      <w:r>
        <w:t xml:space="preserve">Для принятия решений на общем собрании собственников помещений в многоквартирном доме при технической необходимости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w:t>
      </w:r>
      <w:r>
        <w:lastRenderedPageBreak/>
        <w:t>ремонта, сроках возмещения расходов и другие предложения, связанные с условиями проведения капитального ремонта.</w:t>
      </w:r>
    </w:p>
    <w:p w:rsidR="0034766E" w:rsidRDefault="00B04A13">
      <w:pPr>
        <w:pStyle w:val="11"/>
        <w:numPr>
          <w:ilvl w:val="0"/>
          <w:numId w:val="3"/>
        </w:numPr>
        <w:shd w:val="clear" w:color="auto" w:fill="auto"/>
        <w:tabs>
          <w:tab w:val="left" w:pos="1384"/>
        </w:tabs>
        <w:ind w:left="40" w:right="40" w:firstLine="720"/>
      </w:pPr>
      <w:r>
        <w:t>Уведомлять Собственника о плановых перерывах предоставления коммунальных услуг не позднее, чем за 10 рабочих дней, путем опубликования информации в муниципальных СМИ, либо размещения на доске объявлений.</w:t>
      </w:r>
    </w:p>
    <w:p w:rsidR="0034766E" w:rsidRDefault="00B04A13">
      <w:pPr>
        <w:pStyle w:val="11"/>
        <w:shd w:val="clear" w:color="auto" w:fill="auto"/>
        <w:ind w:left="40" w:firstLine="720"/>
      </w:pPr>
      <w:r>
        <w:t>2.2. Управляющая компания имеет право:</w:t>
      </w:r>
    </w:p>
    <w:p w:rsidR="0034766E" w:rsidRDefault="00B04A13">
      <w:pPr>
        <w:pStyle w:val="11"/>
        <w:numPr>
          <w:ilvl w:val="0"/>
          <w:numId w:val="4"/>
        </w:numPr>
        <w:shd w:val="clear" w:color="auto" w:fill="auto"/>
        <w:tabs>
          <w:tab w:val="left" w:pos="1298"/>
        </w:tabs>
        <w:ind w:left="40" w:firstLine="720"/>
      </w:pPr>
      <w:r>
        <w:t>Прибегать к любым законным методам для обеспечения успешного выполнения задачи управления</w:t>
      </w:r>
    </w:p>
    <w:p w:rsidR="0034766E" w:rsidRDefault="00B04A13">
      <w:pPr>
        <w:pStyle w:val="11"/>
        <w:shd w:val="clear" w:color="auto" w:fill="auto"/>
        <w:ind w:left="40"/>
        <w:jc w:val="left"/>
      </w:pPr>
      <w:r>
        <w:t>домом.</w:t>
      </w:r>
    </w:p>
    <w:p w:rsidR="0034766E" w:rsidRDefault="00B04A13">
      <w:pPr>
        <w:pStyle w:val="11"/>
        <w:numPr>
          <w:ilvl w:val="0"/>
          <w:numId w:val="4"/>
        </w:numPr>
        <w:shd w:val="clear" w:color="auto" w:fill="auto"/>
        <w:tabs>
          <w:tab w:val="left" w:pos="1254"/>
        </w:tabs>
        <w:ind w:left="40" w:firstLine="720"/>
      </w:pPr>
      <w:r>
        <w:t>Принимать от Собственника плату за жилищно-коммунальные услуги.</w:t>
      </w:r>
    </w:p>
    <w:p w:rsidR="0034766E" w:rsidRDefault="00B04A13">
      <w:pPr>
        <w:pStyle w:val="11"/>
        <w:numPr>
          <w:ilvl w:val="0"/>
          <w:numId w:val="4"/>
        </w:numPr>
        <w:shd w:val="clear" w:color="auto" w:fill="auto"/>
        <w:tabs>
          <w:tab w:val="left" w:pos="1307"/>
        </w:tabs>
        <w:ind w:left="40" w:right="40" w:firstLine="720"/>
      </w:pPr>
      <w:r>
        <w:t>В случае невнесения Собственником платы в течение 6 месяцев поручать Исполнителю заказа, эксплуатирующему многоквартирный дом, произвести отключение квартиры от подачи коммунальных услуг и/или обслуживания внутридомовых электрических сетей в порядке, установленном действующим законодательством.</w:t>
      </w:r>
    </w:p>
    <w:p w:rsidR="0034766E" w:rsidRDefault="00B04A13">
      <w:pPr>
        <w:pStyle w:val="11"/>
        <w:numPr>
          <w:ilvl w:val="0"/>
          <w:numId w:val="4"/>
        </w:numPr>
        <w:shd w:val="clear" w:color="auto" w:fill="auto"/>
        <w:tabs>
          <w:tab w:val="left" w:pos="1259"/>
        </w:tabs>
        <w:ind w:left="40" w:right="40" w:firstLine="720"/>
      </w:pPr>
      <w:r>
        <w:t>В случае установления факта проживания в жилом помещении Собственника граждан без регистрации, Управляющая компания имеет право производить начисление за коммунальные услуги по факту проживания граждан с момента обнаружения данного факта. Подтверждением факта проживания временных жильцов в помещении собственника могут служить письменные свидетельства соседей, проживающих в данном доме.</w:t>
      </w:r>
    </w:p>
    <w:p w:rsidR="0034766E" w:rsidRDefault="00B04A13">
      <w:pPr>
        <w:pStyle w:val="11"/>
        <w:shd w:val="clear" w:color="auto" w:fill="auto"/>
        <w:ind w:left="40" w:right="40" w:firstLine="720"/>
      </w:pPr>
      <w:r>
        <w:t>При обнаружении факта проживания в жилом помещении Собственника граждан без регистрации, Управляющей компанией, составляется акт о фактическом проживании граждан с участием Собственника, его представителей либо членов его семьи. При отсутствии на момент составления акта кого-либо из указанных лиц Управляющая компания имеет право составить односторонний акт, который имеет силу, как и двухсторонний акт с участием Собственника (его представителей, членов семьи Собственника).</w:t>
      </w:r>
    </w:p>
    <w:p w:rsidR="0034766E" w:rsidRDefault="00B04A13">
      <w:pPr>
        <w:pStyle w:val="11"/>
        <w:numPr>
          <w:ilvl w:val="0"/>
          <w:numId w:val="4"/>
        </w:numPr>
        <w:shd w:val="clear" w:color="auto" w:fill="auto"/>
        <w:tabs>
          <w:tab w:val="left" w:pos="1283"/>
        </w:tabs>
        <w:ind w:left="40" w:right="40" w:firstLine="720"/>
      </w:pPr>
      <w:r>
        <w:t>В случае непредставления Собственником с 20 по 30 число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нормативов с последующим перерасчетом стоимости услуг после проверки представителем управляющей организации целостности, работоспособности приборов учета.</w:t>
      </w:r>
    </w:p>
    <w:p w:rsidR="0034766E" w:rsidRDefault="00B04A13">
      <w:pPr>
        <w:pStyle w:val="11"/>
        <w:numPr>
          <w:ilvl w:val="0"/>
          <w:numId w:val="4"/>
        </w:numPr>
        <w:shd w:val="clear" w:color="auto" w:fill="auto"/>
        <w:tabs>
          <w:tab w:val="left" w:pos="1307"/>
        </w:tabs>
        <w:ind w:left="40" w:right="40" w:firstLine="720"/>
      </w:pPr>
      <w:r>
        <w:t>Организовывать не чаще 1 раза в 6 месяцев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34766E" w:rsidRDefault="00B04A13">
      <w:pPr>
        <w:pStyle w:val="11"/>
        <w:numPr>
          <w:ilvl w:val="0"/>
          <w:numId w:val="4"/>
        </w:numPr>
        <w:shd w:val="clear" w:color="auto" w:fill="auto"/>
        <w:tabs>
          <w:tab w:val="left" w:pos="1254"/>
        </w:tabs>
        <w:ind w:left="40" w:firstLine="720"/>
      </w:pPr>
      <w:r>
        <w:t>Проводить проверку работы установленных приборов учета и сохранности пломб.</w:t>
      </w:r>
    </w:p>
    <w:p w:rsidR="0034766E" w:rsidRDefault="00B04A13">
      <w:pPr>
        <w:pStyle w:val="11"/>
        <w:numPr>
          <w:ilvl w:val="0"/>
          <w:numId w:val="4"/>
        </w:numPr>
        <w:shd w:val="clear" w:color="auto" w:fill="auto"/>
        <w:tabs>
          <w:tab w:val="left" w:pos="1254"/>
        </w:tabs>
        <w:ind w:left="40" w:right="40" w:firstLine="720"/>
      </w:pPr>
      <w:r>
        <w:t>Совместно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34766E" w:rsidRDefault="00B04A13">
      <w:pPr>
        <w:pStyle w:val="11"/>
        <w:shd w:val="clear" w:color="auto" w:fill="auto"/>
        <w:ind w:left="40" w:right="40" w:firstLine="720"/>
      </w:pPr>
      <w:r>
        <w:t>При обнаружении утечек по вине Собственника во внутриквартирных сетях и водоразборной арматуре (сливном бачке, и водоразборном кране), объем потери воды предъявляется Собственнику к оплате до момента ликвидации утечки.</w:t>
      </w:r>
    </w:p>
    <w:p w:rsidR="0034766E" w:rsidRDefault="00B04A13">
      <w:pPr>
        <w:pStyle w:val="11"/>
        <w:shd w:val="clear" w:color="auto" w:fill="auto"/>
        <w:ind w:left="40" w:right="40" w:firstLine="720"/>
      </w:pPr>
      <w:r>
        <w:t>При обнаружении установки водоразборных кранов в систему отопления, Собственнику предъявляется объем химически очищенной воды как норматив горячего водоснабжения.</w:t>
      </w:r>
    </w:p>
    <w:p w:rsidR="0034766E" w:rsidRDefault="00B04A13">
      <w:pPr>
        <w:pStyle w:val="11"/>
        <w:numPr>
          <w:ilvl w:val="0"/>
          <w:numId w:val="4"/>
        </w:numPr>
        <w:shd w:val="clear" w:color="auto" w:fill="auto"/>
        <w:tabs>
          <w:tab w:val="left" w:pos="1293"/>
        </w:tabs>
        <w:ind w:left="40" w:right="40" w:firstLine="720"/>
      </w:pPr>
      <w:r>
        <w:t>По решению общего собрания собственников сдавать в аренду нежилые, подвальные и чердачные помещения, мансарды, наружные стены многоквартирного дома.</w:t>
      </w:r>
    </w:p>
    <w:p w:rsidR="0034766E" w:rsidRDefault="00B04A13">
      <w:pPr>
        <w:pStyle w:val="11"/>
        <w:shd w:val="clear" w:color="auto" w:fill="auto"/>
        <w:ind w:left="40" w:right="40" w:firstLine="720"/>
      </w:pPr>
      <w:r>
        <w:t>Доходы от сдачи в аренду указанных помещений направлять на ремонт и обслуживание многоквартирного дома (домов), развитие хозяйства, связанного с содержанием многоквартирного дома (домов), и другие цели в соответствии с управлением многоквартирного дома.</w:t>
      </w:r>
    </w:p>
    <w:p w:rsidR="0034766E" w:rsidRDefault="00B04A13">
      <w:pPr>
        <w:pStyle w:val="11"/>
        <w:numPr>
          <w:ilvl w:val="0"/>
          <w:numId w:val="4"/>
        </w:numPr>
        <w:shd w:val="clear" w:color="auto" w:fill="auto"/>
        <w:tabs>
          <w:tab w:val="left" w:pos="1374"/>
        </w:tabs>
        <w:ind w:left="40" w:right="40" w:firstLine="720"/>
      </w:pPr>
      <w:r>
        <w:t>Самостоятельно осуществлять выбор предприятий, оказывающих услуги по содержанию придомовой территории, по техническому обслуживанию и текущему ремонту мест общего пользования многоквартирного дома.</w:t>
      </w:r>
    </w:p>
    <w:p w:rsidR="0034766E" w:rsidRDefault="00B04A13">
      <w:pPr>
        <w:pStyle w:val="11"/>
        <w:numPr>
          <w:ilvl w:val="0"/>
          <w:numId w:val="4"/>
        </w:numPr>
        <w:shd w:val="clear" w:color="auto" w:fill="auto"/>
        <w:tabs>
          <w:tab w:val="left" w:pos="1485"/>
        </w:tabs>
        <w:spacing w:after="180"/>
        <w:ind w:left="40" w:right="40" w:firstLine="720"/>
      </w:pPr>
      <w:r>
        <w:t>На основании решения собственников многоквартирного дома осуществлять добровольное страхование жилых и нежилых помещений по договору со страховой компанией, обеспечивая сбор страховых платежей, составление актов и смет на возмещение расходов по страховым случаям, выплату страхового возмещения после поступления денежных средств от страховой компании.</w:t>
      </w:r>
    </w:p>
    <w:p w:rsidR="0034766E" w:rsidRDefault="00B04A13">
      <w:pPr>
        <w:pStyle w:val="30"/>
        <w:keepNext/>
        <w:keepLines/>
        <w:shd w:val="clear" w:color="auto" w:fill="auto"/>
        <w:spacing w:before="0"/>
        <w:ind w:left="3700"/>
      </w:pPr>
      <w:bookmarkStart w:id="5" w:name="bookmark5"/>
      <w:r>
        <w:t>3. Права и обязанности Собственника</w:t>
      </w:r>
      <w:bookmarkEnd w:id="5"/>
    </w:p>
    <w:p w:rsidR="0034766E" w:rsidRDefault="00B04A13">
      <w:pPr>
        <w:pStyle w:val="11"/>
        <w:shd w:val="clear" w:color="auto" w:fill="auto"/>
        <w:ind w:left="40" w:firstLine="720"/>
      </w:pPr>
      <w:r>
        <w:t>3.1. Собственниц имеет право:</w:t>
      </w:r>
    </w:p>
    <w:p w:rsidR="0034766E" w:rsidRDefault="00B04A13">
      <w:pPr>
        <w:pStyle w:val="11"/>
        <w:numPr>
          <w:ilvl w:val="0"/>
          <w:numId w:val="5"/>
        </w:numPr>
        <w:shd w:val="clear" w:color="auto" w:fill="auto"/>
        <w:tabs>
          <w:tab w:val="left" w:pos="1250"/>
        </w:tabs>
        <w:ind w:left="40" w:right="40" w:firstLine="720"/>
      </w:pPr>
      <w:r>
        <w:t>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установленным параметрам качества и надежности. •&gt;</w:t>
      </w:r>
    </w:p>
    <w:p w:rsidR="0034766E" w:rsidRDefault="00B04A13">
      <w:pPr>
        <w:pStyle w:val="11"/>
        <w:numPr>
          <w:ilvl w:val="0"/>
          <w:numId w:val="5"/>
        </w:numPr>
        <w:shd w:val="clear" w:color="auto" w:fill="auto"/>
        <w:tabs>
          <w:tab w:val="left" w:pos="1346"/>
        </w:tabs>
        <w:ind w:left="40" w:right="40" w:firstLine="720"/>
      </w:pPr>
      <w:r>
        <w:t>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порядке.</w:t>
      </w:r>
    </w:p>
    <w:p w:rsidR="0034766E" w:rsidRDefault="00B04A13">
      <w:pPr>
        <w:pStyle w:val="11"/>
        <w:numPr>
          <w:ilvl w:val="0"/>
          <w:numId w:val="6"/>
        </w:numPr>
        <w:shd w:val="clear" w:color="auto" w:fill="auto"/>
        <w:tabs>
          <w:tab w:val="left" w:pos="1307"/>
        </w:tabs>
        <w:ind w:left="40" w:right="40" w:firstLine="720"/>
      </w:pPr>
      <w:r>
        <w:t>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34766E" w:rsidRDefault="00B04A13">
      <w:pPr>
        <w:pStyle w:val="11"/>
        <w:numPr>
          <w:ilvl w:val="0"/>
          <w:numId w:val="6"/>
        </w:numPr>
        <w:shd w:val="clear" w:color="auto" w:fill="auto"/>
        <w:tabs>
          <w:tab w:val="left" w:pos="1293"/>
        </w:tabs>
        <w:ind w:left="40" w:right="40" w:firstLine="720"/>
      </w:pPr>
      <w:r>
        <w:t>Контролировать выполнение Управляющей компанией его обязательств по Договору управления в соответствии с Жилищным кодексом Российской Федерации и иными нормативными правовыми актами, действующими в Российской Федерации</w:t>
      </w:r>
    </w:p>
    <w:p w:rsidR="0034766E" w:rsidRDefault="00B04A13">
      <w:pPr>
        <w:pStyle w:val="11"/>
        <w:shd w:val="clear" w:color="auto" w:fill="auto"/>
        <w:ind w:left="20" w:firstLine="700"/>
      </w:pPr>
      <w:r>
        <w:t>3.2. Собственник обязуется:</w:t>
      </w:r>
    </w:p>
    <w:p w:rsidR="0034766E" w:rsidRDefault="00B04A13">
      <w:pPr>
        <w:pStyle w:val="11"/>
        <w:numPr>
          <w:ilvl w:val="0"/>
          <w:numId w:val="7"/>
        </w:numPr>
        <w:shd w:val="clear" w:color="auto" w:fill="auto"/>
        <w:tabs>
          <w:tab w:val="left" w:pos="1239"/>
        </w:tabs>
        <w:ind w:left="20" w:right="20" w:firstLine="700"/>
      </w:pPr>
      <w: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34766E" w:rsidRDefault="00B04A13">
      <w:pPr>
        <w:pStyle w:val="11"/>
        <w:numPr>
          <w:ilvl w:val="0"/>
          <w:numId w:val="7"/>
        </w:numPr>
        <w:shd w:val="clear" w:color="auto" w:fill="auto"/>
        <w:tabs>
          <w:tab w:val="left" w:pos="1244"/>
        </w:tabs>
        <w:ind w:left="20" w:right="20" w:firstLine="700"/>
      </w:pPr>
      <w:r>
        <w:t xml:space="preserve">Участвовать </w:t>
      </w:r>
      <w:proofErr w:type="gramStart"/>
      <w: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t xml:space="preserve"> путем внесения платы за содержание и ремонт жилого помещения.</w:t>
      </w:r>
    </w:p>
    <w:p w:rsidR="0034766E" w:rsidRDefault="00B04A13">
      <w:pPr>
        <w:pStyle w:val="11"/>
        <w:numPr>
          <w:ilvl w:val="0"/>
          <w:numId w:val="7"/>
        </w:numPr>
        <w:shd w:val="clear" w:color="auto" w:fill="auto"/>
        <w:tabs>
          <w:tab w:val="left" w:pos="1292"/>
        </w:tabs>
        <w:ind w:left="20" w:right="20" w:firstLine="700"/>
      </w:pPr>
      <w:r>
        <w:t xml:space="preserve">Ежемесячно вносить плату за жилищные и коммунальные услуги не позднее 15 числа месяца, следующего за </w:t>
      </w:r>
      <w:proofErr w:type="gramStart"/>
      <w:r>
        <w:t>расчетным</w:t>
      </w:r>
      <w:proofErr w:type="gramEnd"/>
    </w:p>
    <w:p w:rsidR="0034766E" w:rsidRDefault="00B04A13">
      <w:pPr>
        <w:pStyle w:val="11"/>
        <w:numPr>
          <w:ilvl w:val="0"/>
          <w:numId w:val="7"/>
        </w:numPr>
        <w:shd w:val="clear" w:color="auto" w:fill="auto"/>
        <w:tabs>
          <w:tab w:val="left" w:pos="1287"/>
        </w:tabs>
        <w:ind w:left="20" w:right="20" w:firstLine="700"/>
      </w:pPr>
      <w:r>
        <w:t>Соблюдать правила пользования помещениями, содержания многоквартирного дома и придомовой территории:</w:t>
      </w:r>
    </w:p>
    <w:p w:rsidR="0034766E" w:rsidRDefault="00B04A13">
      <w:pPr>
        <w:pStyle w:val="11"/>
        <w:numPr>
          <w:ilvl w:val="0"/>
          <w:numId w:val="8"/>
        </w:numPr>
        <w:shd w:val="clear" w:color="auto" w:fill="auto"/>
        <w:tabs>
          <w:tab w:val="left" w:pos="913"/>
        </w:tabs>
        <w:ind w:left="20" w:right="20" w:firstLine="700"/>
      </w:pPr>
      <w:r>
        <w:t>использовать жилые помещения, а также подсобные помещения и оборудование без ущемления жилищных, иных прав и свобод других граждан;</w:t>
      </w:r>
    </w:p>
    <w:p w:rsidR="0034766E" w:rsidRDefault="00B04A13">
      <w:pPr>
        <w:pStyle w:val="11"/>
        <w:numPr>
          <w:ilvl w:val="0"/>
          <w:numId w:val="8"/>
        </w:numPr>
        <w:shd w:val="clear" w:color="auto" w:fill="auto"/>
        <w:tabs>
          <w:tab w:val="left" w:pos="908"/>
        </w:tabs>
        <w:ind w:left="20" w:right="20" w:firstLine="700"/>
      </w:pPr>
      <w:r>
        <w:lastRenderedPageBreak/>
        <w:t>бережно относиться к жилищному фонду и земельным участкам, необходимым для использования жилищного фонда;</w:t>
      </w:r>
    </w:p>
    <w:p w:rsidR="0034766E" w:rsidRDefault="00B04A13">
      <w:pPr>
        <w:pStyle w:val="11"/>
        <w:numPr>
          <w:ilvl w:val="0"/>
          <w:numId w:val="8"/>
        </w:numPr>
        <w:shd w:val="clear" w:color="auto" w:fill="auto"/>
        <w:tabs>
          <w:tab w:val="left" w:pos="908"/>
        </w:tabs>
        <w:ind w:left="20" w:right="20" w:firstLine="700"/>
      </w:pPr>
      <w:r>
        <w:t>выполнять предусмотренные законодательством санитарно-гигиенические, экологические, архитектурно- градостроительные, противопожарные и эксплуатационные требования;</w:t>
      </w:r>
    </w:p>
    <w:p w:rsidR="0034766E" w:rsidRDefault="00B04A13">
      <w:pPr>
        <w:pStyle w:val="11"/>
        <w:numPr>
          <w:ilvl w:val="0"/>
          <w:numId w:val="8"/>
        </w:numPr>
        <w:shd w:val="clear" w:color="auto" w:fill="auto"/>
        <w:tabs>
          <w:tab w:val="left" w:pos="902"/>
        </w:tabs>
        <w:ind w:left="20" w:firstLine="700"/>
      </w:pPr>
      <w:r>
        <w:t>своевременно производить оплату жилья и коммунальных услуг;</w:t>
      </w:r>
    </w:p>
    <w:p w:rsidR="0034766E" w:rsidRDefault="00B04A13">
      <w:pPr>
        <w:pStyle w:val="11"/>
        <w:numPr>
          <w:ilvl w:val="0"/>
          <w:numId w:val="8"/>
        </w:numPr>
        <w:shd w:val="clear" w:color="auto" w:fill="auto"/>
        <w:tabs>
          <w:tab w:val="left" w:pos="961"/>
        </w:tabs>
        <w:ind w:left="20" w:right="20" w:firstLine="700"/>
      </w:pPr>
      <w:r>
        <w:t>обеспечивать беспрепятственный доступ в жилое помещение работников Управляющей компании и обслуживающей организации для осмотра технического состояния и проведения работ по обслуживанию и ремонту общего имущества многоквартирного дома с предварительным уведомлением до начала работ, исключая аварийные ситуации, когда доступ должен быть обеспечен немедленно.</w:t>
      </w:r>
    </w:p>
    <w:p w:rsidR="0034766E" w:rsidRDefault="00B04A13">
      <w:pPr>
        <w:pStyle w:val="11"/>
        <w:numPr>
          <w:ilvl w:val="0"/>
          <w:numId w:val="7"/>
        </w:numPr>
        <w:shd w:val="clear" w:color="auto" w:fill="auto"/>
        <w:tabs>
          <w:tab w:val="left" w:pos="1230"/>
        </w:tabs>
        <w:ind w:left="20" w:right="20" w:firstLine="700"/>
      </w:pPr>
      <w:r>
        <w:t>При вселении в квартиру временных жильцов уведомить об этом Управляющую компанию не позднее 3 дней с момента вселения.</w:t>
      </w:r>
    </w:p>
    <w:p w:rsidR="0034766E" w:rsidRDefault="00B04A13">
      <w:pPr>
        <w:pStyle w:val="11"/>
        <w:numPr>
          <w:ilvl w:val="0"/>
          <w:numId w:val="7"/>
        </w:numPr>
        <w:shd w:val="clear" w:color="auto" w:fill="auto"/>
        <w:tabs>
          <w:tab w:val="left" w:pos="1326"/>
        </w:tabs>
        <w:spacing w:line="221" w:lineRule="exact"/>
        <w:ind w:left="20" w:right="20" w:firstLine="700"/>
      </w:pPr>
      <w: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установленным в порядке, определяемом Правительством РФ.</w:t>
      </w:r>
    </w:p>
    <w:p w:rsidR="0034766E" w:rsidRDefault="00B04A13">
      <w:pPr>
        <w:pStyle w:val="11"/>
        <w:numPr>
          <w:ilvl w:val="0"/>
          <w:numId w:val="7"/>
        </w:numPr>
        <w:shd w:val="clear" w:color="auto" w:fill="auto"/>
        <w:tabs>
          <w:tab w:val="left" w:pos="1249"/>
        </w:tabs>
        <w:spacing w:after="176" w:line="221" w:lineRule="exact"/>
        <w:ind w:left="20" w:right="20" w:firstLine="700"/>
      </w:pPr>
      <w:r>
        <w:t>Предоставлять Управляющей компании в установленные сроки показания приборов учета с 20 по 30 число каждого месяца.</w:t>
      </w:r>
    </w:p>
    <w:p w:rsidR="0034766E" w:rsidRDefault="00B04A13">
      <w:pPr>
        <w:pStyle w:val="11"/>
        <w:shd w:val="clear" w:color="auto" w:fill="auto"/>
        <w:ind w:left="4040"/>
        <w:jc w:val="left"/>
      </w:pPr>
      <w:r>
        <w:t>4. Платежи по договору</w:t>
      </w:r>
    </w:p>
    <w:p w:rsidR="0034766E" w:rsidRDefault="00B04A13">
      <w:pPr>
        <w:pStyle w:val="11"/>
        <w:numPr>
          <w:ilvl w:val="0"/>
          <w:numId w:val="9"/>
        </w:numPr>
        <w:shd w:val="clear" w:color="auto" w:fill="auto"/>
        <w:tabs>
          <w:tab w:val="left" w:pos="1129"/>
        </w:tabs>
        <w:ind w:left="20" w:right="20" w:firstLine="700"/>
      </w:pPr>
      <w:r>
        <w:t>Цена Договора определяется как сумма платы за коммунальные услуги и услуги по содержанию и ремонту многоквартирного дома, по тарифам, установленным в соответствии с действующим законодательством.</w:t>
      </w:r>
    </w:p>
    <w:p w:rsidR="0034766E" w:rsidRDefault="00B04A13">
      <w:pPr>
        <w:pStyle w:val="11"/>
        <w:numPr>
          <w:ilvl w:val="0"/>
          <w:numId w:val="9"/>
        </w:numPr>
        <w:shd w:val="clear" w:color="auto" w:fill="auto"/>
        <w:tabs>
          <w:tab w:val="left" w:pos="1119"/>
        </w:tabs>
        <w:ind w:left="20" w:right="20" w:firstLine="700"/>
      </w:pPr>
      <w:r>
        <w:t>Стоимость вознаграждения за услуги Управляющей компании, оказываемые по настоящему договору Собственникам, предусмотрена в тарифе на содержание жилищного фонда, утвержденного в установленном порядке.</w:t>
      </w:r>
    </w:p>
    <w:p w:rsidR="0034766E" w:rsidRDefault="00B04A13">
      <w:pPr>
        <w:pStyle w:val="11"/>
        <w:shd w:val="clear" w:color="auto" w:fill="auto"/>
        <w:ind w:left="20" w:right="20" w:firstLine="700"/>
      </w:pPr>
      <w:r>
        <w:t>Управляющая компания самостоятельно исчисляет сумму полагающегося ему вознаграждения и удерживает его из поступающих платежей Собственников и иных лиц за организацию предоставленных услуг.</w:t>
      </w:r>
    </w:p>
    <w:p w:rsidR="0034766E" w:rsidRDefault="00B04A13">
      <w:pPr>
        <w:pStyle w:val="11"/>
        <w:numPr>
          <w:ilvl w:val="0"/>
          <w:numId w:val="9"/>
        </w:numPr>
        <w:shd w:val="clear" w:color="auto" w:fill="auto"/>
        <w:tabs>
          <w:tab w:val="left" w:pos="1114"/>
        </w:tabs>
        <w:ind w:left="20" w:right="20" w:firstLine="700"/>
      </w:pPr>
      <w:r>
        <w:t>Размер платы за выполненные работы и оказанные услуги в соответствии с настоящим Договором и обслуживание жилого или нежилого помещения может быть изменен на основании нормативно-правовых актов органов государственной власти и местного самоуправления.</w:t>
      </w:r>
    </w:p>
    <w:p w:rsidR="0034766E" w:rsidRDefault="00B04A13">
      <w:pPr>
        <w:pStyle w:val="11"/>
        <w:shd w:val="clear" w:color="auto" w:fill="auto"/>
        <w:ind w:left="20" w:right="20" w:firstLine="700"/>
      </w:pPr>
      <w:r>
        <w:t xml:space="preserve">4.4.. Собственник вносит плату на расчетный счет или в кассу Управляющей компании не позднее 15 числа месяца, следующего за </w:t>
      </w:r>
      <w:proofErr w:type="gramStart"/>
      <w:r>
        <w:t>расчетным</w:t>
      </w:r>
      <w:proofErr w:type="gramEnd"/>
      <w:r>
        <w:t>.</w:t>
      </w:r>
    </w:p>
    <w:p w:rsidR="0034766E" w:rsidRDefault="00B04A13">
      <w:pPr>
        <w:pStyle w:val="11"/>
        <w:numPr>
          <w:ilvl w:val="0"/>
          <w:numId w:val="10"/>
        </w:numPr>
        <w:shd w:val="clear" w:color="auto" w:fill="auto"/>
        <w:tabs>
          <w:tab w:val="left" w:pos="1090"/>
        </w:tabs>
        <w:ind w:left="20" w:right="20" w:firstLine="700"/>
      </w:pPr>
      <w:r>
        <w:t xml:space="preserve">При несвоевременном и (или) неполном внесении платы за жилье и коммунальные услуги Собственник обязан уплатить Управляющей компании пени в размере одной трехсотой ставки рефинансирования Центрального банка Российской Федерации, действующей на момент оплаты, </w:t>
      </w:r>
      <w:r>
        <w:rPr>
          <w:lang w:val="en-US"/>
        </w:rPr>
        <w:t>or</w:t>
      </w:r>
      <w:r w:rsidRPr="00B04A13">
        <w:t xml:space="preserve"> </w:t>
      </w:r>
      <w:r>
        <w:t xml:space="preserve">не выплаченных в срок </w:t>
      </w:r>
      <w:proofErr w:type="gramStart"/>
      <w:r>
        <w:t>сумм</w:t>
      </w:r>
      <w:proofErr w:type="gramEnd"/>
      <w:r>
        <w:t xml:space="preserve"> за каждый день просрочки начиная со следующего дня после наступления окончательного срока оплаты по день фактической выплаты включительно.</w:t>
      </w:r>
    </w:p>
    <w:p w:rsidR="0034766E" w:rsidRDefault="00B04A13">
      <w:pPr>
        <w:pStyle w:val="11"/>
        <w:numPr>
          <w:ilvl w:val="0"/>
          <w:numId w:val="10"/>
        </w:numPr>
        <w:shd w:val="clear" w:color="auto" w:fill="auto"/>
        <w:tabs>
          <w:tab w:val="left" w:pos="1110"/>
        </w:tabs>
        <w:ind w:left="20" w:right="20" w:firstLine="700"/>
      </w:pPr>
      <w:r>
        <w:t>Плата за помещение и коммунальные услуги вносится на основании расчетно-платежных документов, представленных не позднее 15 числа текущего месяца.</w:t>
      </w:r>
    </w:p>
    <w:p w:rsidR="0034766E" w:rsidRDefault="00B04A13">
      <w:pPr>
        <w:pStyle w:val="11"/>
        <w:numPr>
          <w:ilvl w:val="0"/>
          <w:numId w:val="10"/>
        </w:numPr>
        <w:shd w:val="clear" w:color="auto" w:fill="auto"/>
        <w:tabs>
          <w:tab w:val="left" w:pos="1090"/>
        </w:tabs>
        <w:ind w:left="20" w:right="20" w:firstLine="700"/>
      </w:pPr>
      <w:r>
        <w:t>Неиспользование Собственником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установленном порядке.</w:t>
      </w:r>
    </w:p>
    <w:p w:rsidR="0034766E" w:rsidRDefault="00B04A13">
      <w:pPr>
        <w:pStyle w:val="11"/>
        <w:numPr>
          <w:ilvl w:val="0"/>
          <w:numId w:val="10"/>
        </w:numPr>
        <w:shd w:val="clear" w:color="auto" w:fill="auto"/>
        <w:tabs>
          <w:tab w:val="left" w:pos="1105"/>
        </w:tabs>
        <w:ind w:left="20" w:right="20" w:firstLine="700"/>
      </w:pPr>
      <w:r>
        <w:t>Изменение формы собственности на помещение, оснований пользования помещением, образования или ликвидация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4766E" w:rsidRDefault="00B04A13">
      <w:pPr>
        <w:pStyle w:val="11"/>
        <w:numPr>
          <w:ilvl w:val="0"/>
          <w:numId w:val="10"/>
        </w:numPr>
        <w:shd w:val="clear" w:color="auto" w:fill="auto"/>
        <w:tabs>
          <w:tab w:val="left" w:pos="1086"/>
        </w:tabs>
        <w:ind w:left="20" w:right="20" w:firstLine="700"/>
      </w:pPr>
      <w:r>
        <w:t xml:space="preserve">При предоставлении коммунальных услуг ненадлежащего качества </w:t>
      </w:r>
      <w:proofErr w:type="gramStart"/>
      <w:r>
        <w:t>и(</w:t>
      </w:r>
      <w:proofErr w:type="gramEnd"/>
      <w:r>
        <w:t>или) с перерывами, превышающими установленную продолжительность, изменение размера платы за коммунальные услуги определяется в</w:t>
      </w:r>
      <w:r w:rsidRPr="00B04A13">
        <w:t xml:space="preserve"> </w:t>
      </w:r>
      <w:r>
        <w:t>порядке, установленном Правительством РФ</w:t>
      </w:r>
    </w:p>
    <w:p w:rsidR="0034766E" w:rsidRDefault="00B04A13">
      <w:pPr>
        <w:pStyle w:val="11"/>
        <w:numPr>
          <w:ilvl w:val="0"/>
          <w:numId w:val="10"/>
        </w:numPr>
        <w:shd w:val="clear" w:color="auto" w:fill="auto"/>
        <w:tabs>
          <w:tab w:val="left" w:pos="1311"/>
        </w:tabs>
        <w:spacing w:after="184"/>
        <w:ind w:left="20" w:right="20" w:firstLine="700"/>
      </w:pPr>
      <w:r>
        <w:t>Размер платы за потребленные коммунальные услуги по коллективным (</w:t>
      </w:r>
      <w:proofErr w:type="spellStart"/>
      <w:r>
        <w:t>общедомовым</w:t>
      </w:r>
      <w:proofErr w:type="spellEnd"/>
      <w:r>
        <w:t xml:space="preserve">) и индивидуальным приборам услуг, в том числе и </w:t>
      </w:r>
      <w:proofErr w:type="gramStart"/>
      <w:r>
        <w:t>при</w:t>
      </w:r>
      <w:proofErr w:type="gramEnd"/>
      <w:r>
        <w:t xml:space="preserve"> их отсутствия, определяется в соответствии с действующими Правилами предоставления коммунальных услуг гражданам в РФ.</w:t>
      </w:r>
    </w:p>
    <w:p w:rsidR="0034766E" w:rsidRDefault="00B04A13">
      <w:pPr>
        <w:pStyle w:val="11"/>
        <w:shd w:val="clear" w:color="auto" w:fill="auto"/>
        <w:spacing w:line="221" w:lineRule="exact"/>
        <w:ind w:left="3040"/>
        <w:jc w:val="left"/>
      </w:pPr>
      <w:proofErr w:type="spellStart"/>
      <w:proofErr w:type="gramStart"/>
      <w:r>
        <w:rPr>
          <w:lang w:val="en-US"/>
        </w:rPr>
        <w:t>i</w:t>
      </w:r>
      <w:proofErr w:type="spellEnd"/>
      <w:proofErr w:type="gramEnd"/>
      <w:r w:rsidRPr="00B04A13">
        <w:t xml:space="preserve"> </w:t>
      </w:r>
      <w:r>
        <w:t>Параметры качества предоставления услуг</w:t>
      </w:r>
    </w:p>
    <w:p w:rsidR="0034766E" w:rsidRDefault="00B04A13">
      <w:pPr>
        <w:pStyle w:val="11"/>
        <w:shd w:val="clear" w:color="auto" w:fill="auto"/>
        <w:spacing w:line="221" w:lineRule="exact"/>
        <w:ind w:left="20" w:right="20" w:firstLine="700"/>
      </w:pPr>
      <w:r>
        <w:t>5.1. Управляющая компания обязуется организовать предоставление Собственнику услуги по содержанию и ремонту общего имущества многоквартирного дома, а также коммунальные услуги в соответствии с нормами,</w:t>
      </w:r>
      <w:r>
        <w:br w:type="page"/>
      </w:r>
      <w:r>
        <w:lastRenderedPageBreak/>
        <w:t>нормативами и параметрами качества, определяемыми в каждом конкретном случае в соответствии с требованиями действующего законодательства.</w:t>
      </w:r>
    </w:p>
    <w:p w:rsidR="0034766E" w:rsidRDefault="00B04A13">
      <w:pPr>
        <w:pStyle w:val="11"/>
        <w:numPr>
          <w:ilvl w:val="0"/>
          <w:numId w:val="11"/>
        </w:numPr>
        <w:shd w:val="clear" w:color="auto" w:fill="auto"/>
        <w:tabs>
          <w:tab w:val="left" w:pos="1172"/>
        </w:tabs>
        <w:ind w:left="20" w:right="20" w:firstLine="620"/>
      </w:pPr>
      <w:proofErr w:type="gramStart"/>
      <w:r>
        <w:t>При</w:t>
      </w:r>
      <w:proofErr w:type="gramEnd"/>
      <w:r>
        <w:t xml:space="preserve"> </w:t>
      </w:r>
      <w:proofErr w:type="gramStart"/>
      <w:r>
        <w:t>предоставление</w:t>
      </w:r>
      <w:proofErr w:type="gramEnd"/>
      <w:r>
        <w:t xml:space="preserve"> услуг по электроснабжению или услуг по обслуживанию внутридомовых электрически сетей Собственнику устанавливается максимально допустимая мощность для приборов, оборудования и бытовых машин, используемых или которые могут быть использованы Собственником для удовлетворения бытовых нужд, в размере 2 кВт (согласно СП-31-110-2003).</w:t>
      </w:r>
    </w:p>
    <w:p w:rsidR="0034766E" w:rsidRDefault="00B04A13">
      <w:pPr>
        <w:pStyle w:val="11"/>
        <w:numPr>
          <w:ilvl w:val="0"/>
          <w:numId w:val="11"/>
        </w:numPr>
        <w:shd w:val="clear" w:color="auto" w:fill="auto"/>
        <w:tabs>
          <w:tab w:val="left" w:pos="1081"/>
        </w:tabs>
        <w:ind w:left="20" w:right="20" w:firstLine="620"/>
      </w:pPr>
      <w:r>
        <w:t>В случае превышения указанной суммарной максимально допустимой мощности приборов, оборудования и бытовых машин Собственника Управляющая компания не несет ответственности за вред причиненный имуществу Собственника в результате возможных аварийных ситуаций, возникших из-за неисправностей внутридомовых электрических сетей от превышения допустимой мощности.</w:t>
      </w:r>
    </w:p>
    <w:p w:rsidR="0034766E" w:rsidRDefault="00B04A13">
      <w:pPr>
        <w:pStyle w:val="11"/>
        <w:numPr>
          <w:ilvl w:val="0"/>
          <w:numId w:val="11"/>
        </w:numPr>
        <w:shd w:val="clear" w:color="auto" w:fill="auto"/>
        <w:tabs>
          <w:tab w:val="left" w:pos="1119"/>
        </w:tabs>
        <w:ind w:left="20" w:right="20" w:firstLine="620"/>
      </w:pPr>
      <w:r>
        <w:t>В случае возникновения аварийных ситуаций на внутридомовых инженерных сетях теплоснабжения, водоснабжения, водоотведения, электроснабжения Управляющая компания обязуется устранять их в разумные сроки.</w:t>
      </w:r>
    </w:p>
    <w:p w:rsidR="0034766E" w:rsidRDefault="00B04A13">
      <w:pPr>
        <w:pStyle w:val="11"/>
        <w:numPr>
          <w:ilvl w:val="0"/>
          <w:numId w:val="11"/>
        </w:numPr>
        <w:shd w:val="clear" w:color="auto" w:fill="auto"/>
        <w:tabs>
          <w:tab w:val="left" w:pos="1172"/>
        </w:tabs>
        <w:spacing w:after="180"/>
        <w:ind w:left="20" w:right="20" w:firstLine="620"/>
      </w:pPr>
      <w:r>
        <w:t>При возникновении аварийных ситуаций на инженерных сетях теплоснабжения, водоснабжения, водоотведения, электроснабжения, не входящим в состав общего имущества многоквартирного дома, и за возникший в результате этого перерыв в подаче коммунальных услуг Управляющая компания ответственности не несет.</w:t>
      </w:r>
    </w:p>
    <w:p w:rsidR="0034766E" w:rsidRDefault="00B04A13">
      <w:pPr>
        <w:pStyle w:val="11"/>
        <w:shd w:val="clear" w:color="auto" w:fill="auto"/>
        <w:ind w:left="2900"/>
        <w:jc w:val="left"/>
      </w:pPr>
      <w:r>
        <w:t>6. изменение договора. Ответственность сторон.</w:t>
      </w:r>
    </w:p>
    <w:p w:rsidR="0034766E" w:rsidRDefault="00B04A13">
      <w:pPr>
        <w:pStyle w:val="11"/>
        <w:numPr>
          <w:ilvl w:val="0"/>
          <w:numId w:val="12"/>
        </w:numPr>
        <w:shd w:val="clear" w:color="auto" w:fill="auto"/>
        <w:tabs>
          <w:tab w:val="left" w:pos="970"/>
        </w:tabs>
        <w:ind w:left="20" w:right="20" w:firstLine="620"/>
      </w:pPr>
      <w:r>
        <w:t>Настоящий Договор может быть изменен по соглашению сторон или по решению суда в случаях, установленных законом.</w:t>
      </w:r>
    </w:p>
    <w:p w:rsidR="0034766E" w:rsidRDefault="00B04A13">
      <w:pPr>
        <w:pStyle w:val="11"/>
        <w:numPr>
          <w:ilvl w:val="0"/>
          <w:numId w:val="12"/>
        </w:numPr>
        <w:shd w:val="clear" w:color="auto" w:fill="auto"/>
        <w:tabs>
          <w:tab w:val="left" w:pos="990"/>
        </w:tabs>
        <w:spacing w:after="180"/>
        <w:ind w:left="20" w:firstLine="620"/>
      </w:pPr>
      <w:r>
        <w:t>Стороны настоящего Договора несут</w:t>
      </w:r>
      <w:r w:rsidRPr="00B04A13">
        <w:t xml:space="preserve"> </w:t>
      </w:r>
      <w:proofErr w:type="gramStart"/>
      <w:r>
        <w:t>ответственность</w:t>
      </w:r>
      <w:proofErr w:type="gramEnd"/>
      <w:r>
        <w:t xml:space="preserve"> а соответствии с действующим законодательством.</w:t>
      </w:r>
    </w:p>
    <w:p w:rsidR="0034766E" w:rsidRDefault="00B04A13">
      <w:pPr>
        <w:pStyle w:val="11"/>
        <w:numPr>
          <w:ilvl w:val="1"/>
          <w:numId w:val="12"/>
        </w:numPr>
        <w:shd w:val="clear" w:color="auto" w:fill="auto"/>
        <w:tabs>
          <w:tab w:val="left" w:pos="4122"/>
        </w:tabs>
        <w:ind w:left="3920"/>
        <w:jc w:val="left"/>
      </w:pPr>
      <w:r>
        <w:t xml:space="preserve">Порядок </w:t>
      </w:r>
      <w:proofErr w:type="gramStart"/>
      <w:r>
        <w:t>расторжении</w:t>
      </w:r>
      <w:proofErr w:type="gramEnd"/>
      <w:r>
        <w:t xml:space="preserve"> договора</w:t>
      </w:r>
    </w:p>
    <w:p w:rsidR="0034766E" w:rsidRDefault="00B04A13">
      <w:pPr>
        <w:pStyle w:val="11"/>
        <w:numPr>
          <w:ilvl w:val="2"/>
          <w:numId w:val="12"/>
        </w:numPr>
        <w:shd w:val="clear" w:color="auto" w:fill="auto"/>
        <w:tabs>
          <w:tab w:val="left" w:pos="922"/>
        </w:tabs>
        <w:ind w:left="20" w:right="20" w:firstLine="620"/>
      </w:pPr>
      <w:proofErr w:type="gramStart"/>
      <w:r>
        <w:t>Договор</w:t>
      </w:r>
      <w:proofErr w:type="gramEnd"/>
      <w:r>
        <w:t xml:space="preserve"> может быть расторгнут в соответствии с гл.29 ГК РФ. По требованию одной из сторон </w:t>
      </w:r>
      <w:proofErr w:type="gramStart"/>
      <w:r>
        <w:t>договор</w:t>
      </w:r>
      <w:proofErr w:type="gramEnd"/>
      <w:r>
        <w:t xml:space="preserve"> может быть расторгнут по решению суда только:</w:t>
      </w:r>
    </w:p>
    <w:p w:rsidR="0034766E" w:rsidRDefault="00B04A13">
      <w:pPr>
        <w:pStyle w:val="11"/>
        <w:shd w:val="clear" w:color="auto" w:fill="auto"/>
        <w:ind w:left="900" w:right="4400"/>
      </w:pPr>
      <w:r>
        <w:t>при существенном нарушении договора другой стороной; существенном изменении обстоятельств (ст.451 ГК РФ), в иных случаях предусмотренных действующим законодательством.</w:t>
      </w:r>
    </w:p>
    <w:p w:rsidR="0034766E" w:rsidRDefault="00B04A13">
      <w:pPr>
        <w:pStyle w:val="11"/>
        <w:numPr>
          <w:ilvl w:val="2"/>
          <w:numId w:val="12"/>
        </w:numPr>
        <w:shd w:val="clear" w:color="auto" w:fill="auto"/>
        <w:tabs>
          <w:tab w:val="left" w:pos="961"/>
        </w:tabs>
        <w:spacing w:after="201"/>
        <w:ind w:left="20" w:right="20" w:firstLine="620"/>
      </w:pPr>
      <w:r>
        <w:t>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отсутствии такового - любому Собственнику или нотариусу на хранение.</w:t>
      </w:r>
    </w:p>
    <w:p w:rsidR="0034766E" w:rsidRDefault="00B04A13">
      <w:pPr>
        <w:pStyle w:val="11"/>
        <w:numPr>
          <w:ilvl w:val="1"/>
          <w:numId w:val="12"/>
        </w:numPr>
        <w:shd w:val="clear" w:color="auto" w:fill="auto"/>
        <w:tabs>
          <w:tab w:val="left" w:pos="4122"/>
        </w:tabs>
        <w:spacing w:line="200" w:lineRule="exact"/>
        <w:ind w:left="3920"/>
        <w:jc w:val="left"/>
      </w:pPr>
      <w:r>
        <w:t>Срок действия договора</w:t>
      </w:r>
    </w:p>
    <w:p w:rsidR="0034766E" w:rsidRDefault="00B04A13">
      <w:pPr>
        <w:pStyle w:val="11"/>
        <w:numPr>
          <w:ilvl w:val="2"/>
          <w:numId w:val="12"/>
        </w:numPr>
        <w:shd w:val="clear" w:color="auto" w:fill="auto"/>
        <w:tabs>
          <w:tab w:val="left" w:pos="966"/>
        </w:tabs>
        <w:spacing w:line="206" w:lineRule="exact"/>
        <w:ind w:left="20" w:right="20" w:firstLine="620"/>
      </w:pPr>
      <w:r>
        <w:t>Договор вступает в силу с момента подписания его сторонами и распространяет свое действие на возникшие отношения.</w:t>
      </w:r>
    </w:p>
    <w:p w:rsidR="0034766E" w:rsidRDefault="00B04A13">
      <w:pPr>
        <w:pStyle w:val="20"/>
        <w:shd w:val="clear" w:color="auto" w:fill="auto"/>
        <w:spacing w:line="90" w:lineRule="exact"/>
        <w:ind w:left="9300"/>
      </w:pPr>
      <w:r>
        <w:t>»</w:t>
      </w:r>
    </w:p>
    <w:p w:rsidR="0034766E" w:rsidRDefault="00B04A13">
      <w:pPr>
        <w:pStyle w:val="11"/>
        <w:numPr>
          <w:ilvl w:val="2"/>
          <w:numId w:val="12"/>
        </w:numPr>
        <w:shd w:val="clear" w:color="auto" w:fill="auto"/>
        <w:tabs>
          <w:tab w:val="left" w:pos="986"/>
        </w:tabs>
        <w:spacing w:line="235" w:lineRule="exact"/>
        <w:ind w:left="20" w:firstLine="620"/>
      </w:pPr>
      <w:r>
        <w:t>Договор заключен сроком на 5 лет.</w:t>
      </w:r>
    </w:p>
    <w:p w:rsidR="0034766E" w:rsidRDefault="00B04A13">
      <w:pPr>
        <w:pStyle w:val="11"/>
        <w:numPr>
          <w:ilvl w:val="2"/>
          <w:numId w:val="12"/>
        </w:numPr>
        <w:shd w:val="clear" w:color="auto" w:fill="auto"/>
        <w:tabs>
          <w:tab w:val="left" w:pos="942"/>
        </w:tabs>
        <w:spacing w:after="629" w:line="235" w:lineRule="exact"/>
        <w:ind w:left="20" w:right="20" w:firstLine="620"/>
      </w:pPr>
      <w:r>
        <w:t>При отсутствии заявление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tbl>
      <w:tblPr>
        <w:tblStyle w:val="a5"/>
        <w:tblW w:w="0" w:type="auto"/>
        <w:tblInd w:w="20" w:type="dxa"/>
        <w:tblLook w:val="04A0"/>
      </w:tblPr>
      <w:tblGrid>
        <w:gridCol w:w="5230"/>
        <w:gridCol w:w="5228"/>
      </w:tblGrid>
      <w:tr w:rsidR="00164B4A" w:rsidTr="00164B4A">
        <w:tc>
          <w:tcPr>
            <w:tcW w:w="5239" w:type="dxa"/>
          </w:tcPr>
          <w:p w:rsidR="00164B4A" w:rsidRPr="00164B4A" w:rsidRDefault="00164B4A" w:rsidP="00164B4A">
            <w:pPr>
              <w:pStyle w:val="23"/>
              <w:keepNext/>
              <w:keepLines/>
              <w:shd w:val="clear" w:color="auto" w:fill="auto"/>
              <w:tabs>
                <w:tab w:val="left" w:pos="5972"/>
              </w:tabs>
              <w:spacing w:before="0"/>
              <w:ind w:left="20" w:firstLine="0"/>
              <w:jc w:val="center"/>
            </w:pPr>
            <w:bookmarkStart w:id="6" w:name="bookmark6"/>
            <w:r w:rsidRPr="00164B4A">
              <w:t>Общество с ограниченной</w:t>
            </w:r>
            <w:bookmarkStart w:id="7" w:name="bookmark7"/>
            <w:r w:rsidRPr="00164B4A">
              <w:t xml:space="preserve"> ответственностью  «Гарант»</w:t>
            </w:r>
            <w:bookmarkEnd w:id="7"/>
          </w:p>
          <w:p w:rsidR="00164B4A" w:rsidRPr="00164B4A" w:rsidRDefault="00164B4A" w:rsidP="00164B4A">
            <w:pPr>
              <w:pStyle w:val="60"/>
              <w:framePr w:h="230" w:wrap="around" w:vAnchor="text" w:hAnchor="margin" w:x="-613" w:y="4415"/>
              <w:shd w:val="clear" w:color="auto" w:fill="auto"/>
              <w:spacing w:line="230" w:lineRule="exact"/>
            </w:pPr>
          </w:p>
          <w:p w:rsidR="00164B4A" w:rsidRDefault="00164B4A" w:rsidP="00164B4A">
            <w:pPr>
              <w:pStyle w:val="32"/>
              <w:shd w:val="clear" w:color="auto" w:fill="auto"/>
              <w:spacing w:after="1071"/>
              <w:ind w:left="20" w:right="20"/>
              <w:rPr>
                <w:rStyle w:val="33"/>
                <w:b w:val="0"/>
              </w:rPr>
            </w:pPr>
            <w:r w:rsidRPr="00164B4A">
              <w:t>ИНН</w:t>
            </w:r>
            <w:r w:rsidRPr="00164B4A">
              <w:rPr>
                <w:rStyle w:val="33"/>
                <w:b w:val="0"/>
              </w:rPr>
              <w:t xml:space="preserve"> 7309905110</w:t>
            </w:r>
            <w:r w:rsidRPr="00164B4A">
              <w:t>/КПП 730901</w:t>
            </w:r>
            <w:r w:rsidRPr="00164B4A">
              <w:rPr>
                <w:rStyle w:val="33"/>
                <w:b w:val="0"/>
              </w:rPr>
              <w:t xml:space="preserve">00! </w:t>
            </w:r>
            <w:r w:rsidRPr="00164B4A">
              <w:t>ОРГН</w:t>
            </w:r>
            <w:r w:rsidRPr="00164B4A">
              <w:rPr>
                <w:rStyle w:val="33"/>
                <w:b w:val="0"/>
              </w:rPr>
              <w:t xml:space="preserve"> 108730900066</w:t>
            </w:r>
            <w:r w:rsidRPr="00164B4A">
              <w:rPr>
                <w:rStyle w:val="33"/>
                <w:b w:val="0"/>
                <w:lang w:val="en-US"/>
              </w:rPr>
              <w:t>S</w:t>
            </w:r>
            <w:r w:rsidRPr="00164B4A">
              <w:rPr>
                <w:rStyle w:val="33"/>
                <w:b w:val="0"/>
              </w:rPr>
              <w:t xml:space="preserve"> </w:t>
            </w:r>
            <w:r w:rsidRPr="00164B4A">
              <w:t xml:space="preserve">Россия, Ульяновская область, </w:t>
            </w:r>
            <w:proofErr w:type="spellStart"/>
            <w:r w:rsidRPr="00164B4A">
              <w:t>Майнский</w:t>
            </w:r>
            <w:proofErr w:type="spellEnd"/>
            <w:r w:rsidRPr="00164B4A">
              <w:t xml:space="preserve"> район, </w:t>
            </w:r>
            <w:proofErr w:type="spellStart"/>
            <w:r w:rsidRPr="00164B4A">
              <w:t>р.п</w:t>
            </w:r>
            <w:proofErr w:type="gramStart"/>
            <w:r w:rsidRPr="00164B4A">
              <w:t>.И</w:t>
            </w:r>
            <w:proofErr w:type="gramEnd"/>
            <w:r w:rsidRPr="00164B4A">
              <w:t>гнатовка</w:t>
            </w:r>
            <w:proofErr w:type="spellEnd"/>
            <w:r w:rsidRPr="00164B4A">
              <w:t>, ул. 2-я Советская,</w:t>
            </w:r>
            <w:r w:rsidRPr="00164B4A">
              <w:rPr>
                <w:rStyle w:val="33"/>
                <w:b w:val="0"/>
              </w:rPr>
              <w:t xml:space="preserve"> д.9 </w:t>
            </w:r>
            <w:r w:rsidRPr="00164B4A">
              <w:t>тел.</w:t>
            </w:r>
            <w:r w:rsidRPr="00164B4A">
              <w:rPr>
                <w:rStyle w:val="33"/>
                <w:b w:val="0"/>
              </w:rPr>
              <w:t xml:space="preserve"> :(84244)31-6-12 </w:t>
            </w:r>
          </w:p>
          <w:p w:rsidR="00164B4A" w:rsidRPr="00164B4A" w:rsidRDefault="00164B4A" w:rsidP="00164B4A">
            <w:pPr>
              <w:pStyle w:val="32"/>
              <w:shd w:val="clear" w:color="auto" w:fill="auto"/>
              <w:spacing w:after="1071"/>
              <w:ind w:left="20" w:right="20"/>
            </w:pPr>
            <w:r w:rsidRPr="00164B4A">
              <w:t>Директор</w:t>
            </w:r>
            <w:r w:rsidRPr="00164B4A">
              <w:rPr>
                <w:rStyle w:val="33"/>
                <w:b w:val="0"/>
              </w:rPr>
              <w:t>:</w:t>
            </w:r>
            <w:r>
              <w:t xml:space="preserve"> ____________________</w:t>
            </w:r>
            <w:r w:rsidRPr="00164B4A">
              <w:rPr>
                <w:rStyle w:val="33"/>
                <w:b w:val="0"/>
              </w:rPr>
              <w:t xml:space="preserve"> А.Г.</w:t>
            </w:r>
            <w:r w:rsidRPr="00164B4A">
              <w:t xml:space="preserve"> Гаранин</w:t>
            </w:r>
          </w:p>
          <w:p w:rsidR="00164B4A" w:rsidRDefault="00164B4A">
            <w:pPr>
              <w:pStyle w:val="23"/>
              <w:keepNext/>
              <w:keepLines/>
              <w:shd w:val="clear" w:color="auto" w:fill="auto"/>
              <w:tabs>
                <w:tab w:val="left" w:pos="5972"/>
              </w:tabs>
              <w:spacing w:before="0"/>
              <w:ind w:firstLine="0"/>
              <w:rPr>
                <w:b w:val="0"/>
              </w:rPr>
            </w:pPr>
          </w:p>
        </w:tc>
        <w:tc>
          <w:tcPr>
            <w:tcW w:w="5239" w:type="dxa"/>
          </w:tcPr>
          <w:p w:rsidR="00164B4A" w:rsidRPr="00164B4A" w:rsidRDefault="00164B4A" w:rsidP="00164B4A">
            <w:pPr>
              <w:pStyle w:val="32"/>
              <w:shd w:val="clear" w:color="auto" w:fill="auto"/>
              <w:spacing w:after="1071"/>
              <w:ind w:left="20" w:right="20"/>
              <w:jc w:val="center"/>
              <w:rPr>
                <w:b/>
              </w:rPr>
            </w:pPr>
            <w:r w:rsidRPr="00164B4A">
              <w:rPr>
                <w:b/>
              </w:rPr>
              <w:t>Собственник:</w:t>
            </w:r>
          </w:p>
          <w:p w:rsidR="00164B4A" w:rsidRDefault="00164B4A">
            <w:pPr>
              <w:pStyle w:val="23"/>
              <w:keepNext/>
              <w:keepLines/>
              <w:shd w:val="clear" w:color="auto" w:fill="auto"/>
              <w:tabs>
                <w:tab w:val="left" w:pos="5972"/>
              </w:tabs>
              <w:spacing w:before="0"/>
              <w:ind w:firstLine="0"/>
              <w:rPr>
                <w:b w:val="0"/>
              </w:rPr>
            </w:pPr>
          </w:p>
          <w:p w:rsidR="00164B4A" w:rsidRDefault="00164B4A">
            <w:pPr>
              <w:pStyle w:val="23"/>
              <w:keepNext/>
              <w:keepLines/>
              <w:shd w:val="clear" w:color="auto" w:fill="auto"/>
              <w:tabs>
                <w:tab w:val="left" w:pos="5972"/>
              </w:tabs>
              <w:spacing w:before="0"/>
              <w:ind w:firstLine="0"/>
              <w:rPr>
                <w:b w:val="0"/>
              </w:rPr>
            </w:pPr>
          </w:p>
          <w:p w:rsidR="00164B4A" w:rsidRDefault="00164B4A">
            <w:pPr>
              <w:pStyle w:val="23"/>
              <w:keepNext/>
              <w:keepLines/>
              <w:shd w:val="clear" w:color="auto" w:fill="auto"/>
              <w:tabs>
                <w:tab w:val="left" w:pos="5972"/>
              </w:tabs>
              <w:spacing w:before="0"/>
              <w:ind w:firstLine="0"/>
              <w:rPr>
                <w:b w:val="0"/>
              </w:rPr>
            </w:pPr>
          </w:p>
          <w:p w:rsidR="00164B4A" w:rsidRDefault="00164B4A">
            <w:pPr>
              <w:pStyle w:val="23"/>
              <w:keepNext/>
              <w:keepLines/>
              <w:shd w:val="clear" w:color="auto" w:fill="auto"/>
              <w:tabs>
                <w:tab w:val="left" w:pos="5972"/>
              </w:tabs>
              <w:spacing w:before="0"/>
              <w:ind w:firstLine="0"/>
              <w:rPr>
                <w:b w:val="0"/>
              </w:rPr>
            </w:pPr>
          </w:p>
          <w:p w:rsidR="00164B4A" w:rsidRDefault="00164B4A">
            <w:pPr>
              <w:pStyle w:val="23"/>
              <w:keepNext/>
              <w:keepLines/>
              <w:shd w:val="clear" w:color="auto" w:fill="auto"/>
              <w:tabs>
                <w:tab w:val="left" w:pos="5972"/>
              </w:tabs>
              <w:spacing w:before="0"/>
              <w:ind w:firstLine="0"/>
              <w:rPr>
                <w:b w:val="0"/>
              </w:rPr>
            </w:pPr>
          </w:p>
          <w:p w:rsidR="00164B4A" w:rsidRDefault="00164B4A">
            <w:pPr>
              <w:pStyle w:val="23"/>
              <w:keepNext/>
              <w:keepLines/>
              <w:shd w:val="clear" w:color="auto" w:fill="auto"/>
              <w:tabs>
                <w:tab w:val="left" w:pos="5972"/>
              </w:tabs>
              <w:spacing w:before="0"/>
              <w:ind w:firstLine="0"/>
              <w:rPr>
                <w:b w:val="0"/>
              </w:rPr>
            </w:pPr>
          </w:p>
          <w:p w:rsidR="00164B4A" w:rsidRDefault="00164B4A">
            <w:pPr>
              <w:pStyle w:val="23"/>
              <w:keepNext/>
              <w:keepLines/>
              <w:shd w:val="clear" w:color="auto" w:fill="auto"/>
              <w:tabs>
                <w:tab w:val="left" w:pos="5972"/>
              </w:tabs>
              <w:spacing w:before="0"/>
              <w:ind w:firstLine="0"/>
              <w:rPr>
                <w:b w:val="0"/>
              </w:rPr>
            </w:pPr>
            <w:r>
              <w:rPr>
                <w:b w:val="0"/>
              </w:rPr>
              <w:t>___________</w:t>
            </w:r>
          </w:p>
        </w:tc>
      </w:tr>
    </w:tbl>
    <w:p w:rsidR="00164B4A" w:rsidRDefault="00164B4A">
      <w:pPr>
        <w:pStyle w:val="23"/>
        <w:keepNext/>
        <w:keepLines/>
        <w:shd w:val="clear" w:color="auto" w:fill="auto"/>
        <w:tabs>
          <w:tab w:val="left" w:pos="5972"/>
        </w:tabs>
        <w:spacing w:before="0"/>
        <w:ind w:left="20" w:firstLine="0"/>
        <w:rPr>
          <w:b w:val="0"/>
        </w:rPr>
      </w:pPr>
    </w:p>
    <w:bookmarkEnd w:id="6"/>
    <w:p w:rsidR="0034766E" w:rsidRPr="00B04A13" w:rsidRDefault="0034766E">
      <w:pPr>
        <w:pStyle w:val="40"/>
        <w:shd w:val="clear" w:color="auto" w:fill="auto"/>
        <w:spacing w:before="0" w:after="117" w:line="210" w:lineRule="exact"/>
        <w:ind w:left="4400"/>
      </w:pPr>
    </w:p>
    <w:p w:rsidR="0034766E" w:rsidRDefault="00B04A13">
      <w:pPr>
        <w:pStyle w:val="50"/>
        <w:shd w:val="clear" w:color="auto" w:fill="auto"/>
        <w:spacing w:before="0" w:line="110" w:lineRule="exact"/>
        <w:ind w:left="9300"/>
      </w:pPr>
      <w:r>
        <w:t>&gt;</w:t>
      </w:r>
    </w:p>
    <w:sectPr w:rsidR="0034766E" w:rsidSect="0034766E">
      <w:type w:val="continuous"/>
      <w:pgSz w:w="11905" w:h="16837"/>
      <w:pgMar w:top="290" w:right="177" w:bottom="290" w:left="146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A13" w:rsidRDefault="00B04A13" w:rsidP="0034766E">
      <w:r>
        <w:separator/>
      </w:r>
    </w:p>
  </w:endnote>
  <w:endnote w:type="continuationSeparator" w:id="1">
    <w:p w:rsidR="00B04A13" w:rsidRDefault="00B04A13" w:rsidP="00347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A13" w:rsidRDefault="00B04A13"/>
  </w:footnote>
  <w:footnote w:type="continuationSeparator" w:id="1">
    <w:p w:rsidR="00B04A13" w:rsidRDefault="00B04A1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642"/>
    <w:multiLevelType w:val="multilevel"/>
    <w:tmpl w:val="A6D6F714"/>
    <w:lvl w:ilvl="0">
      <w:start w:val="1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D58C2"/>
    <w:multiLevelType w:val="multilevel"/>
    <w:tmpl w:val="ABF45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20963"/>
    <w:multiLevelType w:val="multilevel"/>
    <w:tmpl w:val="82E6358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F24448"/>
    <w:multiLevelType w:val="multilevel"/>
    <w:tmpl w:val="61D80D8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8A2572"/>
    <w:multiLevelType w:val="multilevel"/>
    <w:tmpl w:val="5A3034D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E511A6"/>
    <w:multiLevelType w:val="multilevel"/>
    <w:tmpl w:val="75C2F20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521F24"/>
    <w:multiLevelType w:val="multilevel"/>
    <w:tmpl w:val="CE74C8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543ED1"/>
    <w:multiLevelType w:val="multilevel"/>
    <w:tmpl w:val="0F54538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705F46"/>
    <w:multiLevelType w:val="multilevel"/>
    <w:tmpl w:val="9FA621D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BE6B26"/>
    <w:multiLevelType w:val="multilevel"/>
    <w:tmpl w:val="9FCAAFD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D66C10"/>
    <w:multiLevelType w:val="multilevel"/>
    <w:tmpl w:val="B93CAF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2510BA"/>
    <w:multiLevelType w:val="multilevel"/>
    <w:tmpl w:val="C2B4FD1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0"/>
  </w:num>
  <w:num w:numId="4">
    <w:abstractNumId w:val="5"/>
  </w:num>
  <w:num w:numId="5">
    <w:abstractNumId w:val="8"/>
  </w:num>
  <w:num w:numId="6">
    <w:abstractNumId w:val="9"/>
  </w:num>
  <w:num w:numId="7">
    <w:abstractNumId w:val="3"/>
  </w:num>
  <w:num w:numId="8">
    <w:abstractNumId w:val="1"/>
  </w:num>
  <w:num w:numId="9">
    <w:abstractNumId w:val="6"/>
  </w:num>
  <w:num w:numId="10">
    <w:abstractNumId w:val="2"/>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4766E"/>
    <w:rsid w:val="00164B4A"/>
    <w:rsid w:val="0034766E"/>
    <w:rsid w:val="00B04A13"/>
    <w:rsid w:val="00F80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Gulim"/>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766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766E"/>
    <w:rPr>
      <w:color w:val="0066CC"/>
      <w:u w:val="single"/>
    </w:rPr>
  </w:style>
  <w:style w:type="character" w:customStyle="1" w:styleId="6">
    <w:name w:val="Основной текст (6)_"/>
    <w:basedOn w:val="a0"/>
    <w:link w:val="60"/>
    <w:rsid w:val="0034766E"/>
    <w:rPr>
      <w:rFonts w:ascii="Times New Roman" w:eastAsia="Times New Roman" w:hAnsi="Times New Roman" w:cs="Times New Roman"/>
      <w:b w:val="0"/>
      <w:bCs w:val="0"/>
      <w:i w:val="0"/>
      <w:iCs w:val="0"/>
      <w:smallCaps w:val="0"/>
      <w:strike w:val="0"/>
      <w:sz w:val="23"/>
      <w:szCs w:val="23"/>
    </w:rPr>
  </w:style>
  <w:style w:type="character" w:customStyle="1" w:styleId="22">
    <w:name w:val="Заголовок №2 (2)_"/>
    <w:basedOn w:val="a0"/>
    <w:link w:val="220"/>
    <w:rsid w:val="0034766E"/>
    <w:rPr>
      <w:rFonts w:ascii="Times New Roman" w:eastAsia="Times New Roman" w:hAnsi="Times New Roman" w:cs="Times New Roman"/>
      <w:b w:val="0"/>
      <w:bCs w:val="0"/>
      <w:i w:val="0"/>
      <w:iCs w:val="0"/>
      <w:smallCaps w:val="0"/>
      <w:strike w:val="0"/>
      <w:spacing w:val="0"/>
      <w:sz w:val="20"/>
      <w:szCs w:val="20"/>
    </w:rPr>
  </w:style>
  <w:style w:type="character" w:customStyle="1" w:styleId="1">
    <w:name w:val="Заголовок №1_"/>
    <w:basedOn w:val="a0"/>
    <w:link w:val="10"/>
    <w:rsid w:val="0034766E"/>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Основной текст_"/>
    <w:basedOn w:val="a0"/>
    <w:link w:val="11"/>
    <w:rsid w:val="0034766E"/>
    <w:rPr>
      <w:rFonts w:ascii="Times New Roman" w:eastAsia="Times New Roman" w:hAnsi="Times New Roman" w:cs="Times New Roman"/>
      <w:b w:val="0"/>
      <w:bCs w:val="0"/>
      <w:i w:val="0"/>
      <w:iCs w:val="0"/>
      <w:smallCaps w:val="0"/>
      <w:strike w:val="0"/>
      <w:spacing w:val="0"/>
      <w:sz w:val="20"/>
      <w:szCs w:val="20"/>
    </w:rPr>
  </w:style>
  <w:style w:type="character" w:customStyle="1" w:styleId="3">
    <w:name w:val="Заголовок №3_"/>
    <w:basedOn w:val="a0"/>
    <w:link w:val="30"/>
    <w:rsid w:val="0034766E"/>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 (2)_"/>
    <w:basedOn w:val="a0"/>
    <w:link w:val="20"/>
    <w:rsid w:val="0034766E"/>
    <w:rPr>
      <w:rFonts w:ascii="Times New Roman" w:eastAsia="Times New Roman" w:hAnsi="Times New Roman" w:cs="Times New Roman"/>
      <w:b w:val="0"/>
      <w:bCs w:val="0"/>
      <w:i w:val="0"/>
      <w:iCs w:val="0"/>
      <w:smallCaps w:val="0"/>
      <w:strike w:val="0"/>
      <w:sz w:val="9"/>
      <w:szCs w:val="9"/>
    </w:rPr>
  </w:style>
  <w:style w:type="character" w:customStyle="1" w:styleId="21">
    <w:name w:val="Заголовок №2_"/>
    <w:basedOn w:val="a0"/>
    <w:link w:val="23"/>
    <w:rsid w:val="0034766E"/>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Основной текст (3)_"/>
    <w:basedOn w:val="a0"/>
    <w:link w:val="32"/>
    <w:rsid w:val="0034766E"/>
    <w:rPr>
      <w:rFonts w:ascii="Times New Roman" w:eastAsia="Times New Roman" w:hAnsi="Times New Roman" w:cs="Times New Roman"/>
      <w:b w:val="0"/>
      <w:bCs w:val="0"/>
      <w:i w:val="0"/>
      <w:iCs w:val="0"/>
      <w:smallCaps w:val="0"/>
      <w:strike w:val="0"/>
      <w:spacing w:val="0"/>
      <w:sz w:val="23"/>
      <w:szCs w:val="23"/>
    </w:rPr>
  </w:style>
  <w:style w:type="character" w:customStyle="1" w:styleId="33">
    <w:name w:val="Основной текст (3) + Полужирный"/>
    <w:basedOn w:val="31"/>
    <w:rsid w:val="0034766E"/>
    <w:rPr>
      <w:b/>
      <w:bCs/>
      <w:spacing w:val="0"/>
    </w:rPr>
  </w:style>
  <w:style w:type="character" w:customStyle="1" w:styleId="4">
    <w:name w:val="Основной текст (4)_"/>
    <w:basedOn w:val="a0"/>
    <w:link w:val="40"/>
    <w:rsid w:val="0034766E"/>
    <w:rPr>
      <w:rFonts w:ascii="Times New Roman" w:eastAsia="Times New Roman" w:hAnsi="Times New Roman" w:cs="Times New Roman"/>
      <w:b w:val="0"/>
      <w:bCs w:val="0"/>
      <w:i w:val="0"/>
      <w:iCs w:val="0"/>
      <w:smallCaps w:val="0"/>
      <w:strike w:val="0"/>
      <w:sz w:val="21"/>
      <w:szCs w:val="21"/>
    </w:rPr>
  </w:style>
  <w:style w:type="character" w:customStyle="1" w:styleId="5">
    <w:name w:val="Основной текст (5)_"/>
    <w:basedOn w:val="a0"/>
    <w:link w:val="50"/>
    <w:rsid w:val="0034766E"/>
    <w:rPr>
      <w:rFonts w:ascii="Times New Roman" w:eastAsia="Times New Roman" w:hAnsi="Times New Roman" w:cs="Times New Roman"/>
      <w:b w:val="0"/>
      <w:bCs w:val="0"/>
      <w:i w:val="0"/>
      <w:iCs w:val="0"/>
      <w:smallCaps w:val="0"/>
      <w:strike w:val="0"/>
      <w:sz w:val="11"/>
      <w:szCs w:val="11"/>
    </w:rPr>
  </w:style>
  <w:style w:type="paragraph" w:customStyle="1" w:styleId="60">
    <w:name w:val="Основной текст (6)"/>
    <w:basedOn w:val="a"/>
    <w:link w:val="6"/>
    <w:rsid w:val="0034766E"/>
    <w:pPr>
      <w:shd w:val="clear" w:color="auto" w:fill="FFFFFF"/>
      <w:spacing w:line="0" w:lineRule="atLeast"/>
    </w:pPr>
    <w:rPr>
      <w:rFonts w:ascii="Times New Roman" w:eastAsia="Times New Roman" w:hAnsi="Times New Roman" w:cs="Times New Roman"/>
      <w:sz w:val="23"/>
      <w:szCs w:val="23"/>
    </w:rPr>
  </w:style>
  <w:style w:type="paragraph" w:customStyle="1" w:styleId="220">
    <w:name w:val="Заголовок №2 (2)"/>
    <w:basedOn w:val="a"/>
    <w:link w:val="22"/>
    <w:rsid w:val="0034766E"/>
    <w:pPr>
      <w:shd w:val="clear" w:color="auto" w:fill="FFFFFF"/>
      <w:spacing w:line="274" w:lineRule="exact"/>
      <w:outlineLvl w:val="1"/>
    </w:pPr>
    <w:rPr>
      <w:rFonts w:ascii="Times New Roman" w:eastAsia="Times New Roman" w:hAnsi="Times New Roman" w:cs="Times New Roman"/>
      <w:sz w:val="20"/>
      <w:szCs w:val="20"/>
    </w:rPr>
  </w:style>
  <w:style w:type="paragraph" w:customStyle="1" w:styleId="10">
    <w:name w:val="Заголовок №1"/>
    <w:basedOn w:val="a"/>
    <w:link w:val="1"/>
    <w:rsid w:val="0034766E"/>
    <w:pPr>
      <w:shd w:val="clear" w:color="auto" w:fill="FFFFFF"/>
      <w:spacing w:after="240" w:line="274" w:lineRule="exact"/>
      <w:outlineLvl w:val="0"/>
    </w:pPr>
    <w:rPr>
      <w:rFonts w:ascii="Times New Roman" w:eastAsia="Times New Roman" w:hAnsi="Times New Roman" w:cs="Times New Roman"/>
      <w:b/>
      <w:bCs/>
    </w:rPr>
  </w:style>
  <w:style w:type="paragraph" w:customStyle="1" w:styleId="11">
    <w:name w:val="Основной текст1"/>
    <w:basedOn w:val="a"/>
    <w:link w:val="a4"/>
    <w:rsid w:val="0034766E"/>
    <w:pPr>
      <w:shd w:val="clear" w:color="auto" w:fill="FFFFFF"/>
      <w:spacing w:line="226" w:lineRule="exact"/>
      <w:jc w:val="both"/>
    </w:pPr>
    <w:rPr>
      <w:rFonts w:ascii="Times New Roman" w:eastAsia="Times New Roman" w:hAnsi="Times New Roman" w:cs="Times New Roman"/>
      <w:sz w:val="20"/>
      <w:szCs w:val="20"/>
    </w:rPr>
  </w:style>
  <w:style w:type="paragraph" w:customStyle="1" w:styleId="30">
    <w:name w:val="Заголовок №3"/>
    <w:basedOn w:val="a"/>
    <w:link w:val="3"/>
    <w:rsid w:val="0034766E"/>
    <w:pPr>
      <w:shd w:val="clear" w:color="auto" w:fill="FFFFFF"/>
      <w:spacing w:before="180" w:line="226" w:lineRule="exact"/>
      <w:outlineLvl w:val="2"/>
    </w:pPr>
    <w:rPr>
      <w:rFonts w:ascii="Times New Roman" w:eastAsia="Times New Roman" w:hAnsi="Times New Roman" w:cs="Times New Roman"/>
      <w:b/>
      <w:bCs/>
      <w:sz w:val="20"/>
      <w:szCs w:val="20"/>
    </w:rPr>
  </w:style>
  <w:style w:type="paragraph" w:customStyle="1" w:styleId="20">
    <w:name w:val="Основной текст (2)"/>
    <w:basedOn w:val="a"/>
    <w:link w:val="2"/>
    <w:rsid w:val="0034766E"/>
    <w:pPr>
      <w:shd w:val="clear" w:color="auto" w:fill="FFFFFF"/>
      <w:spacing w:line="0" w:lineRule="atLeast"/>
    </w:pPr>
    <w:rPr>
      <w:rFonts w:ascii="Times New Roman" w:eastAsia="Times New Roman" w:hAnsi="Times New Roman" w:cs="Times New Roman"/>
      <w:sz w:val="9"/>
      <w:szCs w:val="9"/>
    </w:rPr>
  </w:style>
  <w:style w:type="paragraph" w:customStyle="1" w:styleId="23">
    <w:name w:val="Заголовок №2"/>
    <w:basedOn w:val="a"/>
    <w:link w:val="21"/>
    <w:rsid w:val="0034766E"/>
    <w:pPr>
      <w:shd w:val="clear" w:color="auto" w:fill="FFFFFF"/>
      <w:spacing w:before="660" w:line="274" w:lineRule="exact"/>
      <w:ind w:hanging="260"/>
      <w:outlineLvl w:val="1"/>
    </w:pPr>
    <w:rPr>
      <w:rFonts w:ascii="Times New Roman" w:eastAsia="Times New Roman" w:hAnsi="Times New Roman" w:cs="Times New Roman"/>
      <w:b/>
      <w:bCs/>
    </w:rPr>
  </w:style>
  <w:style w:type="paragraph" w:customStyle="1" w:styleId="32">
    <w:name w:val="Основной текст (3)"/>
    <w:basedOn w:val="a"/>
    <w:link w:val="31"/>
    <w:rsid w:val="0034766E"/>
    <w:pPr>
      <w:shd w:val="clear" w:color="auto" w:fill="FFFFFF"/>
      <w:spacing w:after="1020" w:line="274" w:lineRule="exact"/>
    </w:pPr>
    <w:rPr>
      <w:rFonts w:ascii="Times New Roman" w:eastAsia="Times New Roman" w:hAnsi="Times New Roman" w:cs="Times New Roman"/>
      <w:sz w:val="23"/>
      <w:szCs w:val="23"/>
    </w:rPr>
  </w:style>
  <w:style w:type="paragraph" w:customStyle="1" w:styleId="40">
    <w:name w:val="Основной текст (4)"/>
    <w:basedOn w:val="a"/>
    <w:link w:val="4"/>
    <w:rsid w:val="0034766E"/>
    <w:pPr>
      <w:shd w:val="clear" w:color="auto" w:fill="FFFFFF"/>
      <w:spacing w:before="1020" w:after="180" w:line="0" w:lineRule="atLeast"/>
    </w:pPr>
    <w:rPr>
      <w:rFonts w:ascii="Times New Roman" w:eastAsia="Times New Roman" w:hAnsi="Times New Roman" w:cs="Times New Roman"/>
      <w:i/>
      <w:iCs/>
      <w:sz w:val="21"/>
      <w:szCs w:val="21"/>
    </w:rPr>
  </w:style>
  <w:style w:type="paragraph" w:customStyle="1" w:styleId="50">
    <w:name w:val="Основной текст (5)"/>
    <w:basedOn w:val="a"/>
    <w:link w:val="5"/>
    <w:rsid w:val="0034766E"/>
    <w:pPr>
      <w:shd w:val="clear" w:color="auto" w:fill="FFFFFF"/>
      <w:spacing w:before="180" w:line="0" w:lineRule="atLeast"/>
    </w:pPr>
    <w:rPr>
      <w:rFonts w:ascii="Times New Roman" w:eastAsia="Times New Roman" w:hAnsi="Times New Roman" w:cs="Times New Roman"/>
      <w:sz w:val="11"/>
      <w:szCs w:val="11"/>
    </w:rPr>
  </w:style>
  <w:style w:type="table" w:styleId="a5">
    <w:name w:val="Table Grid"/>
    <w:basedOn w:val="a1"/>
    <w:uiPriority w:val="59"/>
    <w:rsid w:val="00164B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2599</Words>
  <Characters>14816</Characters>
  <Application>Microsoft Office Word</Application>
  <DocSecurity>0</DocSecurity>
  <Lines>123</Lines>
  <Paragraphs>34</Paragraphs>
  <ScaleCrop>false</ScaleCrop>
  <Company/>
  <LinksUpToDate>false</LinksUpToDate>
  <CharactersWithSpaces>17381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cp:lastModifiedBy>
  <cp:revision>2</cp:revision>
  <dcterms:created xsi:type="dcterms:W3CDTF">2015-03-16T14:28:00Z</dcterms:created>
  <dcterms:modified xsi:type="dcterms:W3CDTF">2015-03-16T14:36:00Z</dcterms:modified>
</cp:coreProperties>
</file>